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E98B60" w14:textId="77777777" w:rsidR="000A51DD" w:rsidRDefault="006761BC" w:rsidP="008113F0">
      <w:pPr>
        <w:pStyle w:val="big-header"/>
        <w:ind w:left="0" w:right="1134"/>
        <w:rPr>
          <w:rFonts w:cs="FrankRuehl" w:hint="cs"/>
          <w:sz w:val="32"/>
          <w:rtl/>
        </w:rPr>
      </w:pPr>
      <w:r>
        <w:rPr>
          <w:rFonts w:cs="FrankRuehl" w:hint="cs"/>
          <w:sz w:val="32"/>
          <w:rtl/>
        </w:rPr>
        <w:t>תקנות התכנון והבנייה (הכרזה על גבולות תחומיהם של אתרים בסביבה החופית של ים כנרת</w:t>
      </w:r>
      <w:r w:rsidR="00736981">
        <w:rPr>
          <w:rFonts w:cs="FrankRuehl" w:hint="cs"/>
          <w:sz w:val="32"/>
          <w:rtl/>
        </w:rPr>
        <w:t>)</w:t>
      </w:r>
      <w:r w:rsidR="000A51DD">
        <w:rPr>
          <w:rFonts w:cs="FrankRuehl" w:hint="cs"/>
          <w:sz w:val="32"/>
          <w:rtl/>
        </w:rPr>
        <w:t xml:space="preserve">, </w:t>
      </w:r>
      <w:r w:rsidR="006A0293">
        <w:rPr>
          <w:rFonts w:cs="FrankRuehl" w:hint="cs"/>
          <w:sz w:val="32"/>
          <w:rtl/>
        </w:rPr>
        <w:t>תשע</w:t>
      </w:r>
      <w:r w:rsidR="00FE583C">
        <w:rPr>
          <w:rFonts w:cs="FrankRuehl" w:hint="cs"/>
          <w:sz w:val="32"/>
          <w:rtl/>
        </w:rPr>
        <w:t>"</w:t>
      </w:r>
      <w:r w:rsidR="008113F0">
        <w:rPr>
          <w:rFonts w:cs="FrankRuehl" w:hint="cs"/>
          <w:sz w:val="32"/>
          <w:rtl/>
        </w:rPr>
        <w:t>ג-2013</w:t>
      </w:r>
    </w:p>
    <w:p w14:paraId="2994BFE9" w14:textId="77777777" w:rsidR="006761BC" w:rsidRPr="006761BC" w:rsidRDefault="006761BC" w:rsidP="006761BC">
      <w:pPr>
        <w:spacing w:line="320" w:lineRule="auto"/>
        <w:rPr>
          <w:rFonts w:cs="FrankRuehl"/>
          <w:szCs w:val="26"/>
          <w:rtl/>
        </w:rPr>
      </w:pPr>
    </w:p>
    <w:p w14:paraId="4A9325E9" w14:textId="77777777" w:rsidR="006761BC" w:rsidRDefault="006761BC" w:rsidP="006761BC">
      <w:pPr>
        <w:spacing w:line="320" w:lineRule="auto"/>
        <w:rPr>
          <w:rtl/>
        </w:rPr>
      </w:pPr>
    </w:p>
    <w:p w14:paraId="0A223470" w14:textId="77777777" w:rsidR="006761BC" w:rsidRDefault="006761BC" w:rsidP="006761BC">
      <w:pPr>
        <w:spacing w:line="320" w:lineRule="auto"/>
        <w:rPr>
          <w:rFonts w:cs="Miriam"/>
          <w:szCs w:val="22"/>
          <w:rtl/>
        </w:rPr>
      </w:pPr>
      <w:r w:rsidRPr="006761BC">
        <w:rPr>
          <w:rFonts w:cs="Miriam"/>
          <w:szCs w:val="22"/>
          <w:rtl/>
        </w:rPr>
        <w:t>רשויות ומשפט מנהלי</w:t>
      </w:r>
      <w:r w:rsidRPr="006761BC">
        <w:rPr>
          <w:rFonts w:cs="FrankRuehl"/>
          <w:szCs w:val="26"/>
          <w:rtl/>
        </w:rPr>
        <w:t xml:space="preserve"> – תכנון ובניה – תשתיות</w:t>
      </w:r>
    </w:p>
    <w:p w14:paraId="5D426987" w14:textId="77777777" w:rsidR="006761BC" w:rsidRPr="006761BC" w:rsidRDefault="006761BC" w:rsidP="006761BC">
      <w:pPr>
        <w:spacing w:line="320" w:lineRule="auto"/>
        <w:rPr>
          <w:rFonts w:cs="Miriam" w:hint="cs"/>
          <w:szCs w:val="22"/>
          <w:rtl/>
        </w:rPr>
      </w:pPr>
      <w:r w:rsidRPr="006761BC">
        <w:rPr>
          <w:rFonts w:cs="Miriam"/>
          <w:szCs w:val="22"/>
          <w:rtl/>
        </w:rPr>
        <w:t>חקלאות טבע וסביבה</w:t>
      </w:r>
      <w:r w:rsidRPr="006761BC">
        <w:rPr>
          <w:rFonts w:cs="FrankRuehl"/>
          <w:szCs w:val="26"/>
          <w:rtl/>
        </w:rPr>
        <w:t xml:space="preserve"> – ימות – ים כינרת</w:t>
      </w:r>
    </w:p>
    <w:p w14:paraId="57D74CC3" w14:textId="77777777" w:rsidR="000A51DD" w:rsidRDefault="000A51DD">
      <w:pPr>
        <w:pStyle w:val="big-header"/>
        <w:ind w:left="0" w:right="1134"/>
        <w:rPr>
          <w:rFonts w:cs="FrankRuehl" w:hint="cs"/>
          <w:sz w:val="32"/>
          <w:rtl/>
        </w:rPr>
      </w:pPr>
      <w:r>
        <w:rPr>
          <w:rFonts w:cs="FrankRuehl" w:hint="cs"/>
          <w:sz w:val="32"/>
          <w:rtl/>
        </w:rPr>
        <w:t>תוכן ענינים</w:t>
      </w:r>
    </w:p>
    <w:tbl>
      <w:tblPr>
        <w:bidiVisual/>
        <w:tblW w:w="8333" w:type="dxa"/>
        <w:tblLayout w:type="fixed"/>
        <w:tblLook w:val="0000" w:firstRow="0" w:lastRow="0" w:firstColumn="0" w:lastColumn="0" w:noHBand="0" w:noVBand="0"/>
      </w:tblPr>
      <w:tblGrid>
        <w:gridCol w:w="1247"/>
        <w:gridCol w:w="5669"/>
        <w:gridCol w:w="567"/>
        <w:gridCol w:w="850"/>
      </w:tblGrid>
      <w:tr w:rsidR="00C955C0" w:rsidRPr="00C955C0" w14:paraId="2AAAC98C" w14:textId="77777777">
        <w:tblPrEx>
          <w:tblCellMar>
            <w:top w:w="0" w:type="dxa"/>
            <w:bottom w:w="0" w:type="dxa"/>
          </w:tblCellMar>
        </w:tblPrEx>
        <w:tc>
          <w:tcPr>
            <w:tcW w:w="1247" w:type="dxa"/>
          </w:tcPr>
          <w:p w14:paraId="79A8C42E" w14:textId="77777777" w:rsidR="00C955C0" w:rsidRPr="00C955C0" w:rsidRDefault="00C955C0" w:rsidP="00C955C0">
            <w:pPr>
              <w:rPr>
                <w:rFonts w:cs="Frankruhel" w:hint="cs"/>
                <w:rtl/>
              </w:rPr>
            </w:pPr>
            <w:r>
              <w:rPr>
                <w:rtl/>
              </w:rPr>
              <w:t xml:space="preserve">סעיף 1 </w:t>
            </w:r>
          </w:p>
        </w:tc>
        <w:tc>
          <w:tcPr>
            <w:tcW w:w="5669" w:type="dxa"/>
          </w:tcPr>
          <w:p w14:paraId="5A7B15C4" w14:textId="77777777" w:rsidR="00C955C0" w:rsidRPr="00C955C0" w:rsidRDefault="00C955C0" w:rsidP="00C955C0">
            <w:pPr>
              <w:rPr>
                <w:rFonts w:cs="Frankruhel" w:hint="cs"/>
                <w:rtl/>
              </w:rPr>
            </w:pPr>
            <w:r>
              <w:rPr>
                <w:rtl/>
              </w:rPr>
              <w:t>גבולות אתרים</w:t>
            </w:r>
          </w:p>
        </w:tc>
        <w:tc>
          <w:tcPr>
            <w:tcW w:w="567" w:type="dxa"/>
          </w:tcPr>
          <w:p w14:paraId="3EFEE030" w14:textId="77777777" w:rsidR="00C955C0" w:rsidRPr="00C955C0" w:rsidRDefault="00C955C0" w:rsidP="00C955C0">
            <w:pPr>
              <w:rPr>
                <w:rStyle w:val="Hyperlink"/>
                <w:rFonts w:hint="cs"/>
                <w:rtl/>
              </w:rPr>
            </w:pPr>
            <w:hyperlink w:anchor="Seif1" w:tooltip="גבולות אתרים" w:history="1">
              <w:r w:rsidRPr="00C955C0">
                <w:rPr>
                  <w:rStyle w:val="Hyperlink"/>
                </w:rPr>
                <w:t>Go</w:t>
              </w:r>
            </w:hyperlink>
          </w:p>
        </w:tc>
        <w:tc>
          <w:tcPr>
            <w:tcW w:w="850" w:type="dxa"/>
          </w:tcPr>
          <w:p w14:paraId="52EB5F10" w14:textId="77777777" w:rsidR="00C955C0" w:rsidRPr="00C955C0" w:rsidRDefault="00C955C0" w:rsidP="00C955C0">
            <w:pPr>
              <w:rPr>
                <w:rFonts w:cs="Frankruhel" w:hint="cs"/>
                <w:rtl/>
              </w:rPr>
            </w:pPr>
            <w:r>
              <w:rPr>
                <w:rFonts w:cs="Frankruhel"/>
                <w:rtl/>
              </w:rPr>
              <w:fldChar w:fldCharType="begin"/>
            </w:r>
            <w:r>
              <w:rPr>
                <w:rtl/>
              </w:rPr>
              <w:instrText xml:space="preserve"> </w:instrText>
            </w:r>
            <w:r>
              <w:rPr>
                <w:rFonts w:cs="Frankruhel" w:hint="cs"/>
              </w:rPr>
              <w:instrText>PAGEREF</w:instrText>
            </w:r>
            <w:r>
              <w:rPr>
                <w:rFonts w:hint="cs"/>
                <w:rtl/>
              </w:rPr>
              <w:instrText xml:space="preserve"> </w:instrText>
            </w:r>
            <w:r>
              <w:rPr>
                <w:rFonts w:cs="Frankruhel" w:hint="cs"/>
              </w:rPr>
              <w:instrText>Seif1</w:instrText>
            </w:r>
            <w:r>
              <w:rPr>
                <w:rtl/>
              </w:rPr>
              <w:instrText xml:space="preserve"> </w:instrText>
            </w:r>
            <w:r>
              <w:rPr>
                <w:rFonts w:cs="Frankruhel"/>
                <w:rtl/>
              </w:rPr>
              <w:fldChar w:fldCharType="separate"/>
            </w:r>
            <w:r>
              <w:rPr>
                <w:noProof/>
                <w:rtl/>
              </w:rPr>
              <w:t>2</w:t>
            </w:r>
            <w:r>
              <w:rPr>
                <w:rFonts w:cs="Frankruhel"/>
                <w:rtl/>
              </w:rPr>
              <w:fldChar w:fldCharType="end"/>
            </w:r>
          </w:p>
        </w:tc>
      </w:tr>
      <w:tr w:rsidR="00C955C0" w:rsidRPr="00C955C0" w14:paraId="6BED42E4" w14:textId="77777777">
        <w:tblPrEx>
          <w:tblCellMar>
            <w:top w:w="0" w:type="dxa"/>
            <w:bottom w:w="0" w:type="dxa"/>
          </w:tblCellMar>
        </w:tblPrEx>
        <w:tc>
          <w:tcPr>
            <w:tcW w:w="1247" w:type="dxa"/>
          </w:tcPr>
          <w:p w14:paraId="7502C670" w14:textId="77777777" w:rsidR="00C955C0" w:rsidRPr="00C955C0" w:rsidRDefault="00C955C0" w:rsidP="00C955C0">
            <w:pPr>
              <w:rPr>
                <w:rFonts w:cs="Frankruhel" w:hint="cs"/>
                <w:rtl/>
              </w:rPr>
            </w:pPr>
            <w:r>
              <w:rPr>
                <w:rtl/>
              </w:rPr>
              <w:t xml:space="preserve">סעיף 2 </w:t>
            </w:r>
          </w:p>
        </w:tc>
        <w:tc>
          <w:tcPr>
            <w:tcW w:w="5669" w:type="dxa"/>
          </w:tcPr>
          <w:p w14:paraId="0683BAF1" w14:textId="77777777" w:rsidR="00C955C0" w:rsidRPr="00C955C0" w:rsidRDefault="00C955C0" w:rsidP="00C955C0">
            <w:pPr>
              <w:rPr>
                <w:rFonts w:cs="Frankruhel" w:hint="cs"/>
                <w:rtl/>
              </w:rPr>
            </w:pPr>
            <w:r>
              <w:rPr>
                <w:rtl/>
              </w:rPr>
              <w:t>תשריט אתרים</w:t>
            </w:r>
          </w:p>
        </w:tc>
        <w:tc>
          <w:tcPr>
            <w:tcW w:w="567" w:type="dxa"/>
          </w:tcPr>
          <w:p w14:paraId="06A75398" w14:textId="77777777" w:rsidR="00C955C0" w:rsidRPr="00C955C0" w:rsidRDefault="00C955C0" w:rsidP="00C955C0">
            <w:pPr>
              <w:rPr>
                <w:rStyle w:val="Hyperlink"/>
                <w:rFonts w:hint="cs"/>
                <w:rtl/>
              </w:rPr>
            </w:pPr>
            <w:hyperlink w:anchor="Seif2" w:tooltip="תשריט אתרים" w:history="1">
              <w:r w:rsidRPr="00C955C0">
                <w:rPr>
                  <w:rStyle w:val="Hyperlink"/>
                </w:rPr>
                <w:t>Go</w:t>
              </w:r>
            </w:hyperlink>
          </w:p>
        </w:tc>
        <w:tc>
          <w:tcPr>
            <w:tcW w:w="850" w:type="dxa"/>
          </w:tcPr>
          <w:p w14:paraId="5C3EAFDB" w14:textId="77777777" w:rsidR="00C955C0" w:rsidRPr="00C955C0" w:rsidRDefault="00C955C0" w:rsidP="00C955C0">
            <w:pPr>
              <w:rPr>
                <w:rFonts w:cs="Frankruhel" w:hint="cs"/>
                <w:rtl/>
              </w:rPr>
            </w:pPr>
            <w:r>
              <w:rPr>
                <w:rFonts w:cs="Frankruhel"/>
                <w:rtl/>
              </w:rPr>
              <w:fldChar w:fldCharType="begin"/>
            </w:r>
            <w:r>
              <w:rPr>
                <w:rtl/>
              </w:rPr>
              <w:instrText xml:space="preserve"> </w:instrText>
            </w:r>
            <w:r>
              <w:rPr>
                <w:rFonts w:cs="Frankruhel" w:hint="cs"/>
              </w:rPr>
              <w:instrText>PAGEREF</w:instrText>
            </w:r>
            <w:r>
              <w:rPr>
                <w:rFonts w:hint="cs"/>
                <w:rtl/>
              </w:rPr>
              <w:instrText xml:space="preserve"> </w:instrText>
            </w:r>
            <w:r>
              <w:rPr>
                <w:rFonts w:cs="Frankruhel" w:hint="cs"/>
              </w:rPr>
              <w:instrText>Seif2</w:instrText>
            </w:r>
            <w:r>
              <w:rPr>
                <w:rtl/>
              </w:rPr>
              <w:instrText xml:space="preserve"> </w:instrText>
            </w:r>
            <w:r>
              <w:rPr>
                <w:rFonts w:cs="Frankruhel"/>
                <w:rtl/>
              </w:rPr>
              <w:fldChar w:fldCharType="separate"/>
            </w:r>
            <w:r>
              <w:rPr>
                <w:noProof/>
                <w:rtl/>
              </w:rPr>
              <w:t>2</w:t>
            </w:r>
            <w:r>
              <w:rPr>
                <w:rFonts w:cs="Frankruhel"/>
                <w:rtl/>
              </w:rPr>
              <w:fldChar w:fldCharType="end"/>
            </w:r>
          </w:p>
        </w:tc>
      </w:tr>
      <w:tr w:rsidR="00C955C0" w:rsidRPr="00C955C0" w14:paraId="4FB5F03A" w14:textId="77777777">
        <w:tblPrEx>
          <w:tblCellMar>
            <w:top w:w="0" w:type="dxa"/>
            <w:bottom w:w="0" w:type="dxa"/>
          </w:tblCellMar>
        </w:tblPrEx>
        <w:tc>
          <w:tcPr>
            <w:tcW w:w="1247" w:type="dxa"/>
          </w:tcPr>
          <w:p w14:paraId="082C18F9" w14:textId="77777777" w:rsidR="00C955C0" w:rsidRPr="00C955C0" w:rsidRDefault="00C955C0" w:rsidP="00C955C0">
            <w:pPr>
              <w:rPr>
                <w:rFonts w:cs="Frankruhel" w:hint="cs"/>
                <w:rtl/>
              </w:rPr>
            </w:pPr>
          </w:p>
        </w:tc>
        <w:tc>
          <w:tcPr>
            <w:tcW w:w="5669" w:type="dxa"/>
          </w:tcPr>
          <w:p w14:paraId="1EC6AA8D" w14:textId="77777777" w:rsidR="00C955C0" w:rsidRPr="00C955C0" w:rsidRDefault="00C955C0" w:rsidP="00C955C0">
            <w:pPr>
              <w:rPr>
                <w:rFonts w:cs="Frankruhel" w:hint="cs"/>
                <w:rtl/>
              </w:rPr>
            </w:pPr>
            <w:r>
              <w:rPr>
                <w:rtl/>
              </w:rPr>
              <w:t>תוספת</w:t>
            </w:r>
          </w:p>
        </w:tc>
        <w:tc>
          <w:tcPr>
            <w:tcW w:w="567" w:type="dxa"/>
          </w:tcPr>
          <w:p w14:paraId="4689AF80" w14:textId="77777777" w:rsidR="00C955C0" w:rsidRPr="00C955C0" w:rsidRDefault="00C955C0" w:rsidP="00C955C0">
            <w:pPr>
              <w:rPr>
                <w:rStyle w:val="Hyperlink"/>
                <w:rFonts w:hint="cs"/>
                <w:rtl/>
              </w:rPr>
            </w:pPr>
            <w:hyperlink w:anchor="med0" w:tooltip="תוספת" w:history="1">
              <w:r w:rsidRPr="00C955C0">
                <w:rPr>
                  <w:rStyle w:val="Hyperlink"/>
                </w:rPr>
                <w:t>Go</w:t>
              </w:r>
            </w:hyperlink>
          </w:p>
        </w:tc>
        <w:tc>
          <w:tcPr>
            <w:tcW w:w="850" w:type="dxa"/>
          </w:tcPr>
          <w:p w14:paraId="2B1E97E5" w14:textId="77777777" w:rsidR="00C955C0" w:rsidRPr="00C955C0" w:rsidRDefault="00C955C0" w:rsidP="00C955C0">
            <w:pPr>
              <w:rPr>
                <w:rFonts w:cs="Frankruhel" w:hint="cs"/>
                <w:rtl/>
              </w:rPr>
            </w:pPr>
            <w:r>
              <w:rPr>
                <w:rFonts w:cs="Frankruhel"/>
                <w:rtl/>
              </w:rPr>
              <w:fldChar w:fldCharType="begin"/>
            </w:r>
            <w:r>
              <w:rPr>
                <w:rtl/>
              </w:rPr>
              <w:instrText xml:space="preserve"> </w:instrText>
            </w:r>
            <w:r>
              <w:rPr>
                <w:rFonts w:cs="Frankruhel" w:hint="cs"/>
              </w:rPr>
              <w:instrText>PAGEREF</w:instrText>
            </w:r>
            <w:r>
              <w:rPr>
                <w:rFonts w:hint="cs"/>
                <w:rtl/>
              </w:rPr>
              <w:instrText xml:space="preserve"> </w:instrText>
            </w:r>
            <w:r>
              <w:rPr>
                <w:rFonts w:cs="Frankruhel" w:hint="cs"/>
              </w:rPr>
              <w:instrText>med0</w:instrText>
            </w:r>
            <w:r>
              <w:rPr>
                <w:rtl/>
              </w:rPr>
              <w:instrText xml:space="preserve"> </w:instrText>
            </w:r>
            <w:r>
              <w:rPr>
                <w:rFonts w:cs="Frankruhel"/>
                <w:rtl/>
              </w:rPr>
              <w:fldChar w:fldCharType="separate"/>
            </w:r>
            <w:r>
              <w:rPr>
                <w:noProof/>
                <w:rtl/>
              </w:rPr>
              <w:t>3</w:t>
            </w:r>
            <w:r>
              <w:rPr>
                <w:rFonts w:cs="Frankruhel"/>
                <w:rtl/>
              </w:rPr>
              <w:fldChar w:fldCharType="end"/>
            </w:r>
          </w:p>
        </w:tc>
      </w:tr>
    </w:tbl>
    <w:p w14:paraId="11CDB837" w14:textId="77777777" w:rsidR="000A51DD" w:rsidRDefault="000A51DD">
      <w:pPr>
        <w:pStyle w:val="big-header"/>
        <w:ind w:left="0" w:right="1134"/>
        <w:rPr>
          <w:rFonts w:cs="FrankRuehl" w:hint="cs"/>
          <w:sz w:val="32"/>
          <w:rtl/>
        </w:rPr>
      </w:pPr>
    </w:p>
    <w:p w14:paraId="1C20D2FA" w14:textId="77777777" w:rsidR="000A51DD" w:rsidRDefault="000A51DD" w:rsidP="006761BC">
      <w:pPr>
        <w:pStyle w:val="big-header"/>
        <w:ind w:left="0" w:right="1134"/>
        <w:rPr>
          <w:rStyle w:val="default"/>
          <w:rFonts w:hint="cs"/>
          <w:sz w:val="22"/>
          <w:szCs w:val="22"/>
          <w:rtl/>
        </w:rPr>
      </w:pPr>
      <w:r>
        <w:rPr>
          <w:rFonts w:cs="FrankRuehl"/>
          <w:sz w:val="32"/>
          <w:rtl/>
        </w:rPr>
        <w:br w:type="page"/>
      </w:r>
      <w:r w:rsidR="006761BC">
        <w:rPr>
          <w:rFonts w:cs="FrankRuehl" w:hint="cs"/>
          <w:sz w:val="32"/>
          <w:rtl/>
        </w:rPr>
        <w:lastRenderedPageBreak/>
        <w:t>תקנות התכנון והבנייה (הכרזה על גבולות תחומיהם של אתרים בסביבה החופית של ים כנרת), תשע"ג-2013</w:t>
      </w:r>
      <w:r>
        <w:rPr>
          <w:rStyle w:val="default"/>
          <w:sz w:val="22"/>
          <w:szCs w:val="22"/>
          <w:rtl/>
        </w:rPr>
        <w:footnoteReference w:customMarkFollows="1" w:id="1"/>
        <w:t>*</w:t>
      </w:r>
    </w:p>
    <w:p w14:paraId="324A6EC1" w14:textId="77777777" w:rsidR="006761BC" w:rsidRDefault="006761BC" w:rsidP="006761BC">
      <w:pPr>
        <w:pStyle w:val="P00"/>
        <w:spacing w:before="72"/>
        <w:ind w:left="0" w:right="1134"/>
        <w:rPr>
          <w:rStyle w:val="default"/>
          <w:rFonts w:cs="FrankRuehl" w:hint="cs"/>
          <w:rtl/>
        </w:rPr>
      </w:pPr>
      <w:r>
        <w:rPr>
          <w:rStyle w:val="default"/>
          <w:rFonts w:cs="FrankRuehl" w:hint="cs"/>
          <w:rtl/>
        </w:rPr>
        <w:tab/>
        <w:t xml:space="preserve">בתוקף סמכותי לפי סעיף 12(ב) בתוספת השנייה לחוק התכנון והבנייה, התשכ"ה-1965 (להלן </w:t>
      </w:r>
      <w:r>
        <w:rPr>
          <w:rStyle w:val="default"/>
          <w:rFonts w:cs="FrankRuehl"/>
          <w:rtl/>
        </w:rPr>
        <w:t>–</w:t>
      </w:r>
      <w:r>
        <w:rPr>
          <w:rStyle w:val="default"/>
          <w:rFonts w:cs="FrankRuehl" w:hint="cs"/>
          <w:rtl/>
        </w:rPr>
        <w:t xml:space="preserve"> החוק), אני מתקין תקנות אלה:</w:t>
      </w:r>
    </w:p>
    <w:p w14:paraId="6C87A2D9" w14:textId="77777777" w:rsidR="000A51DD" w:rsidRDefault="000A51DD" w:rsidP="006761BC">
      <w:pPr>
        <w:pStyle w:val="P00"/>
        <w:spacing w:before="72"/>
        <w:ind w:left="0" w:right="1134"/>
        <w:rPr>
          <w:rStyle w:val="default"/>
          <w:rFonts w:cs="FrankRuehl" w:hint="cs"/>
          <w:rtl/>
        </w:rPr>
      </w:pPr>
      <w:bookmarkStart w:id="0" w:name="Seif1"/>
      <w:bookmarkEnd w:id="0"/>
      <w:r>
        <w:rPr>
          <w:rFonts w:cs="Miriam"/>
          <w:lang w:val="he-IL"/>
        </w:rPr>
        <w:pict w14:anchorId="55120F22">
          <v:rect id="_x0000_s1026" style="position:absolute;left:0;text-align:left;margin-left:464.35pt;margin-top:7.1pt;width:75.05pt;height:16.95pt;z-index:251657216" o:allowincell="f" filled="f" stroked="f" strokecolor="lime" strokeweight=".25pt">
            <v:textbox style="mso-next-textbox:#_x0000_s1026" inset="0,0,0,0">
              <w:txbxContent>
                <w:p w14:paraId="325459AB" w14:textId="77777777" w:rsidR="000A51DD" w:rsidRDefault="006761BC">
                  <w:pPr>
                    <w:spacing w:line="160" w:lineRule="exact"/>
                    <w:rPr>
                      <w:rFonts w:cs="Miriam" w:hint="cs"/>
                      <w:noProof/>
                      <w:sz w:val="18"/>
                      <w:szCs w:val="18"/>
                      <w:rtl/>
                    </w:rPr>
                  </w:pPr>
                  <w:r>
                    <w:rPr>
                      <w:rFonts w:cs="Miriam" w:hint="cs"/>
                      <w:sz w:val="18"/>
                      <w:szCs w:val="18"/>
                      <w:rtl/>
                    </w:rPr>
                    <w:t>גבולות אתרים</w:t>
                  </w:r>
                </w:p>
              </w:txbxContent>
            </v:textbox>
            <w10:anchorlock/>
          </v:rect>
        </w:pict>
      </w:r>
      <w:r>
        <w:rPr>
          <w:rStyle w:val="big-number"/>
          <w:rFonts w:cs="Miriam"/>
          <w:rtl/>
        </w:rPr>
        <w:t>1</w:t>
      </w:r>
      <w:r>
        <w:rPr>
          <w:rStyle w:val="big-number"/>
          <w:rFonts w:cs="FrankRuehl"/>
          <w:sz w:val="26"/>
          <w:szCs w:val="26"/>
          <w:rtl/>
        </w:rPr>
        <w:t>.</w:t>
      </w:r>
      <w:r>
        <w:rPr>
          <w:rStyle w:val="big-number"/>
          <w:rFonts w:cs="FrankRuehl"/>
          <w:sz w:val="26"/>
          <w:szCs w:val="26"/>
          <w:rtl/>
        </w:rPr>
        <w:tab/>
      </w:r>
      <w:r w:rsidR="006761BC">
        <w:rPr>
          <w:rStyle w:val="default"/>
          <w:rFonts w:cs="FrankRuehl" w:hint="cs"/>
          <w:rtl/>
        </w:rPr>
        <w:t xml:space="preserve">גבולות תחומיהם של אתרים בסביבה החופית של ים כנרת המפורטים בסעיף 12(א) בתוספת השנייה לחוק (להלן </w:t>
      </w:r>
      <w:r w:rsidR="006761BC">
        <w:rPr>
          <w:rStyle w:val="default"/>
          <w:rFonts w:cs="FrankRuehl"/>
          <w:rtl/>
        </w:rPr>
        <w:t>–</w:t>
      </w:r>
      <w:r w:rsidR="006761BC">
        <w:rPr>
          <w:rStyle w:val="default"/>
          <w:rFonts w:cs="FrankRuehl" w:hint="cs"/>
          <w:rtl/>
        </w:rPr>
        <w:t xml:space="preserve"> האתרים) הם כמפורט בתוספת וכמסומן בקו כחול בתשריטי האתרים המובאים בתוספת והחתומים בידי מיום ח' באדר התשע"ג (13 בפברואר 2013)</w:t>
      </w:r>
      <w:r>
        <w:rPr>
          <w:rStyle w:val="default"/>
          <w:rFonts w:cs="FrankRuehl"/>
          <w:rtl/>
        </w:rPr>
        <w:t>.</w:t>
      </w:r>
    </w:p>
    <w:p w14:paraId="2A7F5CA3" w14:textId="77777777" w:rsidR="006761BC" w:rsidRDefault="006761BC" w:rsidP="006761BC">
      <w:pPr>
        <w:pStyle w:val="P00"/>
        <w:spacing w:before="72"/>
        <w:ind w:left="0" w:right="1134"/>
        <w:rPr>
          <w:rStyle w:val="default"/>
          <w:rFonts w:cs="FrankRuehl" w:hint="cs"/>
          <w:rtl/>
        </w:rPr>
      </w:pPr>
      <w:bookmarkStart w:id="1" w:name="Seif2"/>
      <w:bookmarkEnd w:id="1"/>
      <w:r>
        <w:rPr>
          <w:rFonts w:cs="Miriam"/>
          <w:lang w:val="he-IL"/>
        </w:rPr>
        <w:pict w14:anchorId="30DB6797">
          <v:rect id="_x0000_s1358" style="position:absolute;left:0;text-align:left;margin-left:464.35pt;margin-top:7.1pt;width:75.05pt;height:16.95pt;z-index:251658240" o:allowincell="f" filled="f" stroked="f" strokecolor="lime" strokeweight=".25pt">
            <v:textbox style="mso-next-textbox:#_x0000_s1358" inset="0,0,0,0">
              <w:txbxContent>
                <w:p w14:paraId="5CE89DDE" w14:textId="77777777" w:rsidR="006761BC" w:rsidRDefault="006761BC" w:rsidP="006761BC">
                  <w:pPr>
                    <w:spacing w:line="160" w:lineRule="exact"/>
                    <w:rPr>
                      <w:rFonts w:cs="Miriam" w:hint="cs"/>
                      <w:noProof/>
                      <w:sz w:val="18"/>
                      <w:szCs w:val="18"/>
                      <w:rtl/>
                    </w:rPr>
                  </w:pPr>
                  <w:r>
                    <w:rPr>
                      <w:rFonts w:cs="Miriam" w:hint="cs"/>
                      <w:sz w:val="18"/>
                      <w:szCs w:val="18"/>
                      <w:rtl/>
                    </w:rPr>
                    <w:t>תשריט אתרים</w:t>
                  </w:r>
                </w:p>
              </w:txbxContent>
            </v:textbox>
            <w10:anchorlock/>
          </v:rect>
        </w:pict>
      </w:r>
      <w:r>
        <w:rPr>
          <w:rStyle w:val="big-number"/>
          <w:rFonts w:cs="Miriam" w:hint="cs"/>
          <w:rtl/>
        </w:rPr>
        <w:t>2</w:t>
      </w:r>
      <w:r>
        <w:rPr>
          <w:rStyle w:val="big-number"/>
          <w:rFonts w:cs="FrankRuehl"/>
          <w:sz w:val="26"/>
          <w:szCs w:val="26"/>
          <w:rtl/>
        </w:rPr>
        <w:t>.</w:t>
      </w:r>
      <w:r>
        <w:rPr>
          <w:rStyle w:val="big-number"/>
          <w:rFonts w:cs="FrankRuehl"/>
          <w:sz w:val="26"/>
          <w:szCs w:val="26"/>
          <w:rtl/>
        </w:rPr>
        <w:tab/>
      </w:r>
      <w:r>
        <w:rPr>
          <w:rStyle w:val="default"/>
          <w:rFonts w:cs="FrankRuehl" w:hint="cs"/>
          <w:rtl/>
        </w:rPr>
        <w:t>העתקים של תשריטי האתרים מופקדים במשרד האנרגיה והמים, במשרד רשות המים, במשרדי מינהלת הכנרת, במשרדי הוועדה המקומית עמק הירדן, הוועדה המקומית טבריה, הוועדה המחוזית לתכנון ולבנייה מחוז הצפון, וכל המעוניין בדבר רשאי לעיין בהם בימים ובשעות פתיחת המשרדים האמורים לקהל</w:t>
      </w:r>
      <w:r>
        <w:rPr>
          <w:rStyle w:val="default"/>
          <w:rFonts w:cs="FrankRuehl"/>
          <w:rtl/>
        </w:rPr>
        <w:t>.</w:t>
      </w:r>
    </w:p>
    <w:p w14:paraId="7311B227" w14:textId="77777777" w:rsidR="006761BC" w:rsidRDefault="006761BC" w:rsidP="006761BC">
      <w:pPr>
        <w:pStyle w:val="P00"/>
        <w:spacing w:before="72"/>
        <w:ind w:left="0" w:right="1134"/>
        <w:rPr>
          <w:rStyle w:val="default"/>
          <w:rFonts w:cs="FrankRuehl" w:hint="cs"/>
          <w:rtl/>
        </w:rPr>
      </w:pPr>
    </w:p>
    <w:p w14:paraId="08EC7350" w14:textId="77777777" w:rsidR="003A137C" w:rsidRDefault="003A137C" w:rsidP="006761BC">
      <w:pPr>
        <w:pStyle w:val="P00"/>
        <w:spacing w:before="72"/>
        <w:ind w:left="0" w:right="1134"/>
        <w:rPr>
          <w:rStyle w:val="default"/>
          <w:rFonts w:cs="FrankRuehl" w:hint="cs"/>
          <w:rtl/>
        </w:rPr>
      </w:pPr>
      <w:r>
        <w:rPr>
          <w:rStyle w:val="default"/>
          <w:rFonts w:cs="FrankRuehl"/>
          <w:rtl/>
        </w:rPr>
        <w:br w:type="page"/>
      </w:r>
    </w:p>
    <w:p w14:paraId="72108253" w14:textId="77777777" w:rsidR="006761BC" w:rsidRPr="006761BC" w:rsidRDefault="006761BC" w:rsidP="006761BC">
      <w:pPr>
        <w:pStyle w:val="medium2-header"/>
        <w:keepLines w:val="0"/>
        <w:spacing w:before="72"/>
        <w:ind w:left="0" w:right="1134"/>
        <w:rPr>
          <w:rFonts w:cs="FrankRuehl" w:hint="cs"/>
          <w:noProof/>
          <w:rtl/>
        </w:rPr>
      </w:pPr>
      <w:bookmarkStart w:id="2" w:name="med0"/>
      <w:bookmarkEnd w:id="2"/>
      <w:r w:rsidRPr="006761BC">
        <w:rPr>
          <w:rFonts w:cs="FrankRuehl" w:hint="cs"/>
          <w:noProof/>
          <w:rtl/>
        </w:rPr>
        <w:t>תוספת</w:t>
      </w:r>
    </w:p>
    <w:p w14:paraId="7E64A82E" w14:textId="77777777" w:rsidR="006761BC" w:rsidRDefault="006761BC" w:rsidP="006761BC">
      <w:pPr>
        <w:pStyle w:val="P00"/>
        <w:spacing w:before="72"/>
        <w:ind w:left="0" w:right="1134"/>
        <w:rPr>
          <w:rStyle w:val="default"/>
          <w:rFonts w:cs="FrankRuehl" w:hint="cs"/>
          <w:rtl/>
        </w:rPr>
      </w:pPr>
      <w:r>
        <w:rPr>
          <w:rStyle w:val="default"/>
          <w:rFonts w:cs="FrankRuehl" w:hint="cs"/>
          <w:rtl/>
        </w:rPr>
        <w:t>1.</w:t>
      </w:r>
      <w:r>
        <w:rPr>
          <w:rStyle w:val="default"/>
          <w:rFonts w:cs="FrankRuehl" w:hint="cs"/>
          <w:rtl/>
        </w:rPr>
        <w:tab/>
      </w:r>
      <w:r w:rsidRPr="006761BC">
        <w:rPr>
          <w:rStyle w:val="default"/>
          <w:rFonts w:cs="FrankRuehl" w:hint="cs"/>
          <w:b/>
          <w:bCs/>
          <w:sz w:val="22"/>
          <w:szCs w:val="22"/>
          <w:rtl/>
        </w:rPr>
        <w:t>אתר ספיר</w:t>
      </w:r>
    </w:p>
    <w:p w14:paraId="7694DAA1" w14:textId="77777777" w:rsidR="006761BC" w:rsidRDefault="006761BC" w:rsidP="008A55FB">
      <w:pPr>
        <w:pStyle w:val="P00"/>
        <w:spacing w:before="72"/>
        <w:ind w:left="624" w:right="1134"/>
        <w:rPr>
          <w:rStyle w:val="default"/>
          <w:rFonts w:cs="FrankRuehl" w:hint="cs"/>
          <w:sz w:val="20"/>
          <w:rtl/>
        </w:rPr>
      </w:pPr>
      <w:r w:rsidRPr="008A55FB">
        <w:rPr>
          <w:rStyle w:val="default"/>
          <w:rFonts w:cs="FrankRuehl" w:hint="cs"/>
          <w:sz w:val="20"/>
          <w:rtl/>
        </w:rPr>
        <w:t xml:space="preserve">קואורדינאטות לדוגמה: </w:t>
      </w:r>
      <w:r w:rsidR="008A55FB" w:rsidRPr="008A55FB">
        <w:rPr>
          <w:rStyle w:val="default"/>
          <w:rFonts w:cs="FrankRuehl"/>
          <w:sz w:val="20"/>
        </w:rPr>
        <w:t>X</w:t>
      </w:r>
      <w:r w:rsidR="008A55FB" w:rsidRPr="008A55FB">
        <w:rPr>
          <w:rStyle w:val="default"/>
          <w:rFonts w:cs="FrankRuehl" w:hint="cs"/>
          <w:sz w:val="20"/>
          <w:rtl/>
        </w:rPr>
        <w:t xml:space="preserve"> 250,248 </w:t>
      </w:r>
      <w:r w:rsidR="008A55FB" w:rsidRPr="008A55FB">
        <w:rPr>
          <w:rStyle w:val="default"/>
          <w:rFonts w:cs="FrankRuehl"/>
          <w:sz w:val="20"/>
        </w:rPr>
        <w:t>Y</w:t>
      </w:r>
      <w:r w:rsidR="008A55FB" w:rsidRPr="008A55FB">
        <w:rPr>
          <w:rStyle w:val="default"/>
          <w:rFonts w:cs="FrankRuehl" w:hint="cs"/>
          <w:sz w:val="20"/>
          <w:rtl/>
        </w:rPr>
        <w:t xml:space="preserve"> 752,885; </w:t>
      </w:r>
      <w:r w:rsidR="008A55FB" w:rsidRPr="008A55FB">
        <w:rPr>
          <w:rStyle w:val="default"/>
          <w:rFonts w:cs="FrankRuehl"/>
          <w:sz w:val="20"/>
        </w:rPr>
        <w:t>X</w:t>
      </w:r>
      <w:r w:rsidR="008A55FB" w:rsidRPr="008A55FB">
        <w:rPr>
          <w:rStyle w:val="default"/>
          <w:rFonts w:cs="FrankRuehl" w:hint="cs"/>
          <w:sz w:val="20"/>
          <w:rtl/>
        </w:rPr>
        <w:t xml:space="preserve"> 251,628 </w:t>
      </w:r>
      <w:r w:rsidR="008A55FB" w:rsidRPr="008A55FB">
        <w:rPr>
          <w:rStyle w:val="default"/>
          <w:rFonts w:cs="FrankRuehl"/>
          <w:sz w:val="20"/>
        </w:rPr>
        <w:t>Y</w:t>
      </w:r>
      <w:r w:rsidR="008A55FB" w:rsidRPr="008A55FB">
        <w:rPr>
          <w:rStyle w:val="default"/>
          <w:rFonts w:cs="FrankRuehl" w:hint="cs"/>
          <w:sz w:val="20"/>
          <w:rtl/>
        </w:rPr>
        <w:t xml:space="preserve"> 752,230 תשריט (קנה מידה 1:9,000)</w:t>
      </w:r>
    </w:p>
    <w:p w14:paraId="47943E4F" w14:textId="77777777" w:rsidR="008A55FB" w:rsidRPr="008A55FB" w:rsidRDefault="008A55FB" w:rsidP="008A55FB">
      <w:pPr>
        <w:pStyle w:val="P00"/>
        <w:spacing w:before="72"/>
        <w:ind w:left="0" w:right="1134"/>
        <w:jc w:val="center"/>
        <w:rPr>
          <w:rStyle w:val="default"/>
          <w:rFonts w:cs="FrankRuehl" w:hint="cs"/>
          <w:sz w:val="20"/>
          <w:rtl/>
        </w:rPr>
      </w:pPr>
      <w:r w:rsidRPr="006761BC">
        <w:rPr>
          <w:rStyle w:val="default"/>
          <w:rFonts w:cs="FrankRuehl"/>
          <w:szCs w:val="2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1.6pt;height:533.4pt">
            <v:imagedata r:id="rId7" o:title=""/>
          </v:shape>
        </w:pict>
      </w:r>
    </w:p>
    <w:p w14:paraId="1D27453A" w14:textId="77777777" w:rsidR="003A137C" w:rsidRPr="003A137C" w:rsidRDefault="003A137C" w:rsidP="006761BC">
      <w:pPr>
        <w:pStyle w:val="P00"/>
        <w:spacing w:before="72"/>
        <w:ind w:left="0" w:right="1134"/>
        <w:rPr>
          <w:rStyle w:val="default"/>
          <w:rFonts w:cs="FrankRuehl" w:hint="cs"/>
          <w:rtl/>
        </w:rPr>
      </w:pPr>
    </w:p>
    <w:p w14:paraId="06978476" w14:textId="77777777" w:rsidR="008A55FB" w:rsidRDefault="003A137C" w:rsidP="008A55FB">
      <w:pPr>
        <w:pStyle w:val="P00"/>
        <w:spacing w:before="72"/>
        <w:ind w:left="0" w:right="1134"/>
        <w:rPr>
          <w:rStyle w:val="default"/>
          <w:rFonts w:cs="FrankRuehl" w:hint="cs"/>
          <w:rtl/>
        </w:rPr>
      </w:pPr>
      <w:r>
        <w:rPr>
          <w:rStyle w:val="default"/>
          <w:rFonts w:cs="FrankRuehl"/>
          <w:rtl/>
        </w:rPr>
        <w:br w:type="page"/>
      </w:r>
      <w:r w:rsidR="008A55FB">
        <w:rPr>
          <w:rStyle w:val="default"/>
          <w:rFonts w:cs="FrankRuehl" w:hint="cs"/>
          <w:rtl/>
        </w:rPr>
        <w:t>2.</w:t>
      </w:r>
      <w:r w:rsidR="008A55FB">
        <w:rPr>
          <w:rStyle w:val="default"/>
          <w:rFonts w:cs="FrankRuehl" w:hint="cs"/>
          <w:rtl/>
        </w:rPr>
        <w:tab/>
      </w:r>
      <w:r w:rsidR="008A55FB" w:rsidRPr="006761BC">
        <w:rPr>
          <w:rStyle w:val="default"/>
          <w:rFonts w:cs="FrankRuehl" w:hint="cs"/>
          <w:b/>
          <w:bCs/>
          <w:sz w:val="22"/>
          <w:szCs w:val="22"/>
          <w:rtl/>
        </w:rPr>
        <w:t xml:space="preserve">אתר </w:t>
      </w:r>
      <w:r w:rsidR="008A55FB">
        <w:rPr>
          <w:rStyle w:val="default"/>
          <w:rFonts w:cs="FrankRuehl" w:hint="cs"/>
          <w:b/>
          <w:bCs/>
          <w:sz w:val="22"/>
          <w:szCs w:val="22"/>
          <w:rtl/>
        </w:rPr>
        <w:t>פוליה</w:t>
      </w:r>
    </w:p>
    <w:p w14:paraId="7DC153CB" w14:textId="77777777" w:rsidR="008A55FB" w:rsidRDefault="008A55FB" w:rsidP="008A55FB">
      <w:pPr>
        <w:pStyle w:val="P00"/>
        <w:spacing w:before="72"/>
        <w:ind w:left="624" w:right="1134"/>
        <w:rPr>
          <w:rStyle w:val="default"/>
          <w:rFonts w:cs="FrankRuehl" w:hint="cs"/>
          <w:sz w:val="20"/>
          <w:rtl/>
        </w:rPr>
      </w:pPr>
      <w:r w:rsidRPr="008A55FB">
        <w:rPr>
          <w:rStyle w:val="default"/>
          <w:rFonts w:cs="FrankRuehl" w:hint="cs"/>
          <w:sz w:val="20"/>
          <w:rtl/>
        </w:rPr>
        <w:t xml:space="preserve">קואורדינאטות לדוגמה: </w:t>
      </w:r>
      <w:r w:rsidRPr="008A55FB">
        <w:rPr>
          <w:rStyle w:val="default"/>
          <w:rFonts w:cs="FrankRuehl"/>
          <w:sz w:val="20"/>
        </w:rPr>
        <w:t>X</w:t>
      </w:r>
      <w:r w:rsidRPr="008A55FB">
        <w:rPr>
          <w:rStyle w:val="default"/>
          <w:rFonts w:cs="FrankRuehl" w:hint="cs"/>
          <w:sz w:val="20"/>
          <w:rtl/>
        </w:rPr>
        <w:t xml:space="preserve"> </w:t>
      </w:r>
      <w:r>
        <w:rPr>
          <w:rStyle w:val="default"/>
          <w:rFonts w:cs="FrankRuehl" w:hint="cs"/>
          <w:sz w:val="20"/>
          <w:rtl/>
        </w:rPr>
        <w:t>249,702</w:t>
      </w:r>
      <w:r w:rsidRPr="008A55FB">
        <w:rPr>
          <w:rStyle w:val="default"/>
          <w:rFonts w:cs="FrankRuehl" w:hint="cs"/>
          <w:sz w:val="20"/>
          <w:rtl/>
        </w:rPr>
        <w:t xml:space="preserve"> </w:t>
      </w:r>
      <w:r w:rsidRPr="008A55FB">
        <w:rPr>
          <w:rStyle w:val="default"/>
          <w:rFonts w:cs="FrankRuehl"/>
          <w:sz w:val="20"/>
        </w:rPr>
        <w:t>Y</w:t>
      </w:r>
      <w:r w:rsidRPr="008A55FB">
        <w:rPr>
          <w:rStyle w:val="default"/>
          <w:rFonts w:cs="FrankRuehl" w:hint="cs"/>
          <w:sz w:val="20"/>
          <w:rtl/>
        </w:rPr>
        <w:t xml:space="preserve"> </w:t>
      </w:r>
      <w:r>
        <w:rPr>
          <w:rStyle w:val="default"/>
          <w:rFonts w:cs="FrankRuehl" w:hint="cs"/>
          <w:sz w:val="20"/>
          <w:rtl/>
        </w:rPr>
        <w:t>745,920</w:t>
      </w:r>
      <w:r w:rsidRPr="008A55FB">
        <w:rPr>
          <w:rStyle w:val="default"/>
          <w:rFonts w:cs="FrankRuehl" w:hint="cs"/>
          <w:sz w:val="20"/>
          <w:rtl/>
        </w:rPr>
        <w:t xml:space="preserve">; </w:t>
      </w:r>
      <w:r w:rsidRPr="008A55FB">
        <w:rPr>
          <w:rStyle w:val="default"/>
          <w:rFonts w:cs="FrankRuehl"/>
          <w:sz w:val="20"/>
        </w:rPr>
        <w:t>X</w:t>
      </w:r>
      <w:r w:rsidRPr="008A55FB">
        <w:rPr>
          <w:rStyle w:val="default"/>
          <w:rFonts w:cs="FrankRuehl" w:hint="cs"/>
          <w:sz w:val="20"/>
          <w:rtl/>
        </w:rPr>
        <w:t xml:space="preserve"> </w:t>
      </w:r>
      <w:r>
        <w:rPr>
          <w:rStyle w:val="default"/>
          <w:rFonts w:cs="FrankRuehl" w:hint="cs"/>
          <w:sz w:val="20"/>
          <w:rtl/>
        </w:rPr>
        <w:t>249,847</w:t>
      </w:r>
      <w:r w:rsidRPr="008A55FB">
        <w:rPr>
          <w:rStyle w:val="default"/>
          <w:rFonts w:cs="FrankRuehl" w:hint="cs"/>
          <w:sz w:val="20"/>
          <w:rtl/>
        </w:rPr>
        <w:t xml:space="preserve"> </w:t>
      </w:r>
      <w:r w:rsidRPr="008A55FB">
        <w:rPr>
          <w:rStyle w:val="default"/>
          <w:rFonts w:cs="FrankRuehl"/>
          <w:sz w:val="20"/>
        </w:rPr>
        <w:t>Y</w:t>
      </w:r>
      <w:r w:rsidRPr="008A55FB">
        <w:rPr>
          <w:rStyle w:val="default"/>
          <w:rFonts w:cs="FrankRuehl" w:hint="cs"/>
          <w:sz w:val="20"/>
          <w:rtl/>
        </w:rPr>
        <w:t xml:space="preserve"> </w:t>
      </w:r>
      <w:r>
        <w:rPr>
          <w:rStyle w:val="default"/>
          <w:rFonts w:cs="FrankRuehl" w:hint="cs"/>
          <w:sz w:val="20"/>
          <w:rtl/>
        </w:rPr>
        <w:t>745,711</w:t>
      </w:r>
      <w:r w:rsidRPr="008A55FB">
        <w:rPr>
          <w:rStyle w:val="default"/>
          <w:rFonts w:cs="FrankRuehl" w:hint="cs"/>
          <w:sz w:val="20"/>
          <w:rtl/>
        </w:rPr>
        <w:t xml:space="preserve"> תשריט (קנה מידה 1:</w:t>
      </w:r>
      <w:r>
        <w:rPr>
          <w:rStyle w:val="default"/>
          <w:rFonts w:cs="FrankRuehl" w:hint="cs"/>
          <w:sz w:val="20"/>
          <w:rtl/>
        </w:rPr>
        <w:t>3</w:t>
      </w:r>
      <w:r w:rsidRPr="008A55FB">
        <w:rPr>
          <w:rStyle w:val="default"/>
          <w:rFonts w:cs="FrankRuehl" w:hint="cs"/>
          <w:sz w:val="20"/>
          <w:rtl/>
        </w:rPr>
        <w:t>,000)</w:t>
      </w:r>
    </w:p>
    <w:p w14:paraId="7CB88409" w14:textId="77777777" w:rsidR="008A55FB" w:rsidRDefault="008A55FB" w:rsidP="008A55FB">
      <w:pPr>
        <w:pStyle w:val="P00"/>
        <w:spacing w:before="72"/>
        <w:ind w:left="0" w:right="1134"/>
        <w:jc w:val="center"/>
        <w:rPr>
          <w:rStyle w:val="default"/>
          <w:rFonts w:cs="FrankRuehl" w:hint="cs"/>
          <w:szCs w:val="20"/>
          <w:rtl/>
        </w:rPr>
      </w:pPr>
      <w:r w:rsidRPr="006761BC">
        <w:rPr>
          <w:rStyle w:val="default"/>
          <w:rFonts w:cs="FrankRuehl"/>
          <w:szCs w:val="20"/>
        </w:rPr>
        <w:pict>
          <v:shape id="_x0000_i1026" type="#_x0000_t75" style="width:390.6pt;height:533.4pt">
            <v:imagedata r:id="rId8" o:title=""/>
          </v:shape>
        </w:pict>
      </w:r>
    </w:p>
    <w:p w14:paraId="4DAE3FAF" w14:textId="77777777" w:rsidR="006761BC" w:rsidRPr="003A137C" w:rsidRDefault="006761BC" w:rsidP="006761BC">
      <w:pPr>
        <w:pStyle w:val="P00"/>
        <w:spacing w:before="72"/>
        <w:ind w:left="0" w:right="1134"/>
        <w:rPr>
          <w:rStyle w:val="default"/>
          <w:rFonts w:cs="FrankRuehl" w:hint="cs"/>
          <w:rtl/>
        </w:rPr>
      </w:pPr>
    </w:p>
    <w:p w14:paraId="30CE0480" w14:textId="77777777" w:rsidR="008A55FB" w:rsidRDefault="003A137C" w:rsidP="008A55FB">
      <w:pPr>
        <w:pStyle w:val="P00"/>
        <w:spacing w:before="72"/>
        <w:ind w:left="0" w:right="1134"/>
        <w:rPr>
          <w:rStyle w:val="default"/>
          <w:rFonts w:cs="FrankRuehl" w:hint="cs"/>
          <w:rtl/>
        </w:rPr>
      </w:pPr>
      <w:r>
        <w:rPr>
          <w:rStyle w:val="default"/>
          <w:rFonts w:cs="FrankRuehl"/>
          <w:rtl/>
        </w:rPr>
        <w:br w:type="page"/>
      </w:r>
      <w:r w:rsidR="008A55FB">
        <w:rPr>
          <w:rStyle w:val="default"/>
          <w:rFonts w:cs="FrankRuehl" w:hint="cs"/>
          <w:rtl/>
        </w:rPr>
        <w:t>3.</w:t>
      </w:r>
      <w:r w:rsidR="008A55FB">
        <w:rPr>
          <w:rStyle w:val="default"/>
          <w:rFonts w:cs="FrankRuehl" w:hint="cs"/>
          <w:rtl/>
        </w:rPr>
        <w:tab/>
      </w:r>
      <w:r w:rsidR="008A55FB">
        <w:rPr>
          <w:rStyle w:val="default"/>
          <w:rFonts w:cs="FrankRuehl" w:hint="cs"/>
          <w:b/>
          <w:bCs/>
          <w:sz w:val="22"/>
          <w:szCs w:val="22"/>
          <w:rtl/>
        </w:rPr>
        <w:t>מכון טבריה</w:t>
      </w:r>
    </w:p>
    <w:p w14:paraId="6A8F79DD" w14:textId="77777777" w:rsidR="008A55FB" w:rsidRDefault="008A55FB" w:rsidP="008A55FB">
      <w:pPr>
        <w:pStyle w:val="P00"/>
        <w:spacing w:before="72"/>
        <w:ind w:left="624" w:right="1134"/>
        <w:rPr>
          <w:rStyle w:val="default"/>
          <w:rFonts w:cs="FrankRuehl" w:hint="cs"/>
          <w:sz w:val="20"/>
          <w:rtl/>
        </w:rPr>
      </w:pPr>
      <w:r w:rsidRPr="008A55FB">
        <w:rPr>
          <w:rStyle w:val="default"/>
          <w:rFonts w:cs="FrankRuehl" w:hint="cs"/>
          <w:sz w:val="20"/>
          <w:rtl/>
        </w:rPr>
        <w:t xml:space="preserve">קואורדינאטות לדוגמה: </w:t>
      </w:r>
      <w:r w:rsidRPr="008A55FB">
        <w:rPr>
          <w:rStyle w:val="default"/>
          <w:rFonts w:cs="FrankRuehl"/>
          <w:sz w:val="20"/>
        </w:rPr>
        <w:t>X</w:t>
      </w:r>
      <w:r w:rsidRPr="008A55FB">
        <w:rPr>
          <w:rStyle w:val="default"/>
          <w:rFonts w:cs="FrankRuehl" w:hint="cs"/>
          <w:sz w:val="20"/>
          <w:rtl/>
        </w:rPr>
        <w:t xml:space="preserve"> 250,</w:t>
      </w:r>
      <w:r>
        <w:rPr>
          <w:rStyle w:val="default"/>
          <w:rFonts w:cs="FrankRuehl" w:hint="cs"/>
          <w:sz w:val="20"/>
          <w:rtl/>
        </w:rPr>
        <w:t>294</w:t>
      </w:r>
      <w:r w:rsidRPr="008A55FB">
        <w:rPr>
          <w:rStyle w:val="default"/>
          <w:rFonts w:cs="FrankRuehl" w:hint="cs"/>
          <w:sz w:val="20"/>
          <w:rtl/>
        </w:rPr>
        <w:t xml:space="preserve"> </w:t>
      </w:r>
      <w:r w:rsidRPr="008A55FB">
        <w:rPr>
          <w:rStyle w:val="default"/>
          <w:rFonts w:cs="FrankRuehl"/>
          <w:sz w:val="20"/>
        </w:rPr>
        <w:t>Y</w:t>
      </w:r>
      <w:r w:rsidRPr="008A55FB">
        <w:rPr>
          <w:rStyle w:val="default"/>
          <w:rFonts w:cs="FrankRuehl" w:hint="cs"/>
          <w:sz w:val="20"/>
          <w:rtl/>
        </w:rPr>
        <w:t xml:space="preserve"> </w:t>
      </w:r>
      <w:r>
        <w:rPr>
          <w:rStyle w:val="default"/>
          <w:rFonts w:cs="FrankRuehl" w:hint="cs"/>
          <w:sz w:val="20"/>
          <w:rtl/>
        </w:rPr>
        <w:t>745,295</w:t>
      </w:r>
      <w:r w:rsidRPr="008A55FB">
        <w:rPr>
          <w:rStyle w:val="default"/>
          <w:rFonts w:cs="FrankRuehl" w:hint="cs"/>
          <w:sz w:val="20"/>
          <w:rtl/>
        </w:rPr>
        <w:t xml:space="preserve">; </w:t>
      </w:r>
      <w:r w:rsidRPr="008A55FB">
        <w:rPr>
          <w:rStyle w:val="default"/>
          <w:rFonts w:cs="FrankRuehl"/>
          <w:sz w:val="20"/>
        </w:rPr>
        <w:t>X</w:t>
      </w:r>
      <w:r w:rsidRPr="008A55FB">
        <w:rPr>
          <w:rStyle w:val="default"/>
          <w:rFonts w:cs="FrankRuehl" w:hint="cs"/>
          <w:sz w:val="20"/>
          <w:rtl/>
        </w:rPr>
        <w:t xml:space="preserve"> </w:t>
      </w:r>
      <w:r>
        <w:rPr>
          <w:rStyle w:val="default"/>
          <w:rFonts w:cs="FrankRuehl" w:hint="cs"/>
          <w:sz w:val="20"/>
          <w:rtl/>
        </w:rPr>
        <w:t>250,576</w:t>
      </w:r>
      <w:r w:rsidRPr="008A55FB">
        <w:rPr>
          <w:rStyle w:val="default"/>
          <w:rFonts w:cs="FrankRuehl" w:hint="cs"/>
          <w:sz w:val="20"/>
          <w:rtl/>
        </w:rPr>
        <w:t xml:space="preserve"> </w:t>
      </w:r>
      <w:r w:rsidRPr="008A55FB">
        <w:rPr>
          <w:rStyle w:val="default"/>
          <w:rFonts w:cs="FrankRuehl"/>
          <w:sz w:val="20"/>
        </w:rPr>
        <w:t>Y</w:t>
      </w:r>
      <w:r w:rsidRPr="008A55FB">
        <w:rPr>
          <w:rStyle w:val="default"/>
          <w:rFonts w:cs="FrankRuehl" w:hint="cs"/>
          <w:sz w:val="20"/>
          <w:rtl/>
        </w:rPr>
        <w:t xml:space="preserve"> </w:t>
      </w:r>
      <w:r>
        <w:rPr>
          <w:rStyle w:val="default"/>
          <w:rFonts w:cs="FrankRuehl" w:hint="cs"/>
          <w:sz w:val="20"/>
          <w:rtl/>
        </w:rPr>
        <w:t>745,505</w:t>
      </w:r>
      <w:r w:rsidRPr="008A55FB">
        <w:rPr>
          <w:rStyle w:val="default"/>
          <w:rFonts w:cs="FrankRuehl" w:hint="cs"/>
          <w:sz w:val="20"/>
          <w:rtl/>
        </w:rPr>
        <w:t xml:space="preserve"> תשריט (קנה מידה 1:</w:t>
      </w:r>
      <w:r>
        <w:rPr>
          <w:rStyle w:val="default"/>
          <w:rFonts w:cs="FrankRuehl" w:hint="cs"/>
          <w:sz w:val="20"/>
          <w:rtl/>
        </w:rPr>
        <w:t>3</w:t>
      </w:r>
      <w:r w:rsidRPr="008A55FB">
        <w:rPr>
          <w:rStyle w:val="default"/>
          <w:rFonts w:cs="FrankRuehl" w:hint="cs"/>
          <w:sz w:val="20"/>
          <w:rtl/>
        </w:rPr>
        <w:t>,000)</w:t>
      </w:r>
    </w:p>
    <w:p w14:paraId="1D430B8C" w14:textId="77777777" w:rsidR="008A55FB" w:rsidRDefault="008A55FB" w:rsidP="008A55FB">
      <w:pPr>
        <w:pStyle w:val="P00"/>
        <w:spacing w:before="72"/>
        <w:ind w:left="0" w:right="1134"/>
        <w:jc w:val="center"/>
        <w:rPr>
          <w:rStyle w:val="default"/>
          <w:rFonts w:cs="FrankRuehl" w:hint="cs"/>
          <w:szCs w:val="20"/>
          <w:rtl/>
        </w:rPr>
      </w:pPr>
      <w:r w:rsidRPr="006761BC">
        <w:rPr>
          <w:rStyle w:val="default"/>
          <w:rFonts w:cs="FrankRuehl"/>
          <w:szCs w:val="20"/>
        </w:rPr>
        <w:pict>
          <v:shape id="_x0000_i1027" type="#_x0000_t75" style="width:386.7pt;height:533.4pt">
            <v:imagedata r:id="rId9" o:title=""/>
          </v:shape>
        </w:pict>
      </w:r>
    </w:p>
    <w:p w14:paraId="301EC1CB" w14:textId="77777777" w:rsidR="006761BC" w:rsidRPr="003A137C" w:rsidRDefault="006761BC" w:rsidP="006761BC">
      <w:pPr>
        <w:pStyle w:val="P00"/>
        <w:spacing w:before="72"/>
        <w:ind w:left="0" w:right="1134"/>
        <w:rPr>
          <w:rStyle w:val="default"/>
          <w:rFonts w:cs="FrankRuehl" w:hint="cs"/>
          <w:rtl/>
        </w:rPr>
      </w:pPr>
    </w:p>
    <w:p w14:paraId="26FD4A9C" w14:textId="77777777" w:rsidR="008A55FB" w:rsidRDefault="003A137C" w:rsidP="008A55FB">
      <w:pPr>
        <w:pStyle w:val="P00"/>
        <w:spacing w:before="72"/>
        <w:ind w:left="0" w:right="1134"/>
        <w:rPr>
          <w:rStyle w:val="default"/>
          <w:rFonts w:cs="FrankRuehl" w:hint="cs"/>
          <w:rtl/>
        </w:rPr>
      </w:pPr>
      <w:r>
        <w:rPr>
          <w:rStyle w:val="default"/>
          <w:rFonts w:cs="FrankRuehl"/>
          <w:rtl/>
        </w:rPr>
        <w:br w:type="page"/>
      </w:r>
      <w:r w:rsidR="008A55FB">
        <w:rPr>
          <w:rStyle w:val="default"/>
          <w:rFonts w:cs="FrankRuehl" w:hint="cs"/>
          <w:rtl/>
        </w:rPr>
        <w:t>4.</w:t>
      </w:r>
      <w:r w:rsidR="008A55FB">
        <w:rPr>
          <w:rStyle w:val="default"/>
          <w:rFonts w:cs="FrankRuehl" w:hint="cs"/>
          <w:rtl/>
        </w:rPr>
        <w:tab/>
      </w:r>
      <w:r w:rsidR="008A55FB">
        <w:rPr>
          <w:rStyle w:val="default"/>
          <w:rFonts w:cs="FrankRuehl" w:hint="cs"/>
          <w:b/>
          <w:bCs/>
          <w:sz w:val="22"/>
          <w:szCs w:val="22"/>
          <w:rtl/>
        </w:rPr>
        <w:t xml:space="preserve">מוצא הכנרת </w:t>
      </w:r>
      <w:r w:rsidR="008A55FB">
        <w:rPr>
          <w:rStyle w:val="default"/>
          <w:rFonts w:cs="FrankRuehl"/>
          <w:b/>
          <w:bCs/>
          <w:sz w:val="22"/>
          <w:szCs w:val="22"/>
          <w:rtl/>
        </w:rPr>
        <w:t>–</w:t>
      </w:r>
      <w:r w:rsidR="008A55FB">
        <w:rPr>
          <w:rStyle w:val="default"/>
          <w:rFonts w:cs="FrankRuehl" w:hint="cs"/>
          <w:b/>
          <w:bCs/>
          <w:sz w:val="22"/>
          <w:szCs w:val="22"/>
          <w:rtl/>
        </w:rPr>
        <w:t xml:space="preserve"> סכר דגניה</w:t>
      </w:r>
    </w:p>
    <w:p w14:paraId="5E240F8C" w14:textId="77777777" w:rsidR="008A55FB" w:rsidRDefault="008A55FB" w:rsidP="008A55FB">
      <w:pPr>
        <w:pStyle w:val="P00"/>
        <w:spacing w:before="72"/>
        <w:ind w:left="624" w:right="1134"/>
        <w:rPr>
          <w:rStyle w:val="default"/>
          <w:rFonts w:cs="FrankRuehl" w:hint="cs"/>
          <w:sz w:val="20"/>
          <w:rtl/>
        </w:rPr>
      </w:pPr>
      <w:r w:rsidRPr="008A55FB">
        <w:rPr>
          <w:rStyle w:val="default"/>
          <w:rFonts w:cs="FrankRuehl" w:hint="cs"/>
          <w:sz w:val="20"/>
          <w:rtl/>
        </w:rPr>
        <w:t xml:space="preserve">קואורדינאטות לדוגמה: </w:t>
      </w:r>
      <w:r w:rsidRPr="008A55FB">
        <w:rPr>
          <w:rStyle w:val="default"/>
          <w:rFonts w:cs="FrankRuehl"/>
          <w:sz w:val="20"/>
        </w:rPr>
        <w:t>X</w:t>
      </w:r>
      <w:r w:rsidRPr="008A55FB">
        <w:rPr>
          <w:rStyle w:val="default"/>
          <w:rFonts w:cs="FrankRuehl" w:hint="cs"/>
          <w:sz w:val="20"/>
          <w:rtl/>
        </w:rPr>
        <w:t xml:space="preserve"> </w:t>
      </w:r>
      <w:r>
        <w:rPr>
          <w:rStyle w:val="default"/>
          <w:rFonts w:cs="FrankRuehl" w:hint="cs"/>
          <w:sz w:val="20"/>
          <w:rtl/>
        </w:rPr>
        <w:t>253,974</w:t>
      </w:r>
      <w:r w:rsidRPr="008A55FB">
        <w:rPr>
          <w:rStyle w:val="default"/>
          <w:rFonts w:cs="FrankRuehl" w:hint="cs"/>
          <w:sz w:val="20"/>
          <w:rtl/>
        </w:rPr>
        <w:t xml:space="preserve"> </w:t>
      </w:r>
      <w:r w:rsidRPr="008A55FB">
        <w:rPr>
          <w:rStyle w:val="default"/>
          <w:rFonts w:cs="FrankRuehl"/>
          <w:sz w:val="20"/>
        </w:rPr>
        <w:t>Y</w:t>
      </w:r>
      <w:r w:rsidRPr="008A55FB">
        <w:rPr>
          <w:rStyle w:val="default"/>
          <w:rFonts w:cs="FrankRuehl" w:hint="cs"/>
          <w:sz w:val="20"/>
          <w:rtl/>
        </w:rPr>
        <w:t xml:space="preserve"> </w:t>
      </w:r>
      <w:r>
        <w:rPr>
          <w:rStyle w:val="default"/>
          <w:rFonts w:cs="FrankRuehl" w:hint="cs"/>
          <w:sz w:val="20"/>
          <w:rtl/>
        </w:rPr>
        <w:t>735,316</w:t>
      </w:r>
      <w:r w:rsidRPr="008A55FB">
        <w:rPr>
          <w:rStyle w:val="default"/>
          <w:rFonts w:cs="FrankRuehl" w:hint="cs"/>
          <w:sz w:val="20"/>
          <w:rtl/>
        </w:rPr>
        <w:t xml:space="preserve">; </w:t>
      </w:r>
      <w:r w:rsidRPr="008A55FB">
        <w:rPr>
          <w:rStyle w:val="default"/>
          <w:rFonts w:cs="FrankRuehl"/>
          <w:sz w:val="20"/>
        </w:rPr>
        <w:t>X</w:t>
      </w:r>
      <w:r w:rsidRPr="008A55FB">
        <w:rPr>
          <w:rStyle w:val="default"/>
          <w:rFonts w:cs="FrankRuehl" w:hint="cs"/>
          <w:sz w:val="20"/>
          <w:rtl/>
        </w:rPr>
        <w:t xml:space="preserve"> </w:t>
      </w:r>
      <w:r>
        <w:rPr>
          <w:rStyle w:val="default"/>
          <w:rFonts w:cs="FrankRuehl" w:hint="cs"/>
          <w:sz w:val="20"/>
          <w:rtl/>
        </w:rPr>
        <w:t>254,616</w:t>
      </w:r>
      <w:r w:rsidRPr="008A55FB">
        <w:rPr>
          <w:rStyle w:val="default"/>
          <w:rFonts w:cs="FrankRuehl" w:hint="cs"/>
          <w:sz w:val="20"/>
          <w:rtl/>
        </w:rPr>
        <w:t xml:space="preserve"> </w:t>
      </w:r>
      <w:r w:rsidRPr="008A55FB">
        <w:rPr>
          <w:rStyle w:val="default"/>
          <w:rFonts w:cs="FrankRuehl"/>
          <w:sz w:val="20"/>
        </w:rPr>
        <w:t>Y</w:t>
      </w:r>
      <w:r w:rsidRPr="008A55FB">
        <w:rPr>
          <w:rStyle w:val="default"/>
          <w:rFonts w:cs="FrankRuehl" w:hint="cs"/>
          <w:sz w:val="20"/>
          <w:rtl/>
        </w:rPr>
        <w:t xml:space="preserve"> </w:t>
      </w:r>
      <w:r>
        <w:rPr>
          <w:rStyle w:val="default"/>
          <w:rFonts w:cs="FrankRuehl" w:hint="cs"/>
          <w:sz w:val="20"/>
          <w:rtl/>
        </w:rPr>
        <w:t>735,131</w:t>
      </w:r>
      <w:r w:rsidRPr="008A55FB">
        <w:rPr>
          <w:rStyle w:val="default"/>
          <w:rFonts w:cs="FrankRuehl" w:hint="cs"/>
          <w:sz w:val="20"/>
          <w:rtl/>
        </w:rPr>
        <w:t xml:space="preserve"> תשריט (קנה מידה 1:</w:t>
      </w:r>
      <w:r>
        <w:rPr>
          <w:rStyle w:val="default"/>
          <w:rFonts w:cs="FrankRuehl" w:hint="cs"/>
          <w:sz w:val="20"/>
          <w:rtl/>
        </w:rPr>
        <w:t>4</w:t>
      </w:r>
      <w:r w:rsidRPr="008A55FB">
        <w:rPr>
          <w:rStyle w:val="default"/>
          <w:rFonts w:cs="FrankRuehl" w:hint="cs"/>
          <w:sz w:val="20"/>
          <w:rtl/>
        </w:rPr>
        <w:t>,000)</w:t>
      </w:r>
    </w:p>
    <w:p w14:paraId="287555A3" w14:textId="77777777" w:rsidR="008A55FB" w:rsidRDefault="008A55FB" w:rsidP="008A55FB">
      <w:pPr>
        <w:pStyle w:val="P00"/>
        <w:spacing w:before="72"/>
        <w:ind w:left="0" w:right="1134"/>
        <w:jc w:val="center"/>
        <w:rPr>
          <w:rStyle w:val="default"/>
          <w:rFonts w:cs="FrankRuehl" w:hint="cs"/>
          <w:szCs w:val="20"/>
          <w:rtl/>
        </w:rPr>
      </w:pPr>
      <w:r w:rsidRPr="006761BC">
        <w:rPr>
          <w:rStyle w:val="default"/>
          <w:rFonts w:cs="FrankRuehl"/>
          <w:szCs w:val="20"/>
        </w:rPr>
        <w:pict>
          <v:shape id="_x0000_i1028" type="#_x0000_t75" style="width:383.1pt;height:515.1pt">
            <v:imagedata r:id="rId10" o:title=""/>
          </v:shape>
        </w:pict>
      </w:r>
    </w:p>
    <w:p w14:paraId="386317A5" w14:textId="77777777" w:rsidR="006761BC" w:rsidRPr="003A137C" w:rsidRDefault="006761BC" w:rsidP="006761BC">
      <w:pPr>
        <w:pStyle w:val="P00"/>
        <w:spacing w:before="72"/>
        <w:ind w:left="0" w:right="1134"/>
        <w:rPr>
          <w:rStyle w:val="default"/>
          <w:rFonts w:cs="FrankRuehl" w:hint="cs"/>
          <w:rtl/>
        </w:rPr>
      </w:pPr>
    </w:p>
    <w:p w14:paraId="4C8EEF14" w14:textId="77777777" w:rsidR="008A55FB" w:rsidRDefault="003A137C" w:rsidP="008A55FB">
      <w:pPr>
        <w:pStyle w:val="P00"/>
        <w:spacing w:before="72"/>
        <w:ind w:left="0" w:right="1134"/>
        <w:rPr>
          <w:rStyle w:val="default"/>
          <w:rFonts w:cs="FrankRuehl" w:hint="cs"/>
          <w:rtl/>
        </w:rPr>
      </w:pPr>
      <w:r>
        <w:rPr>
          <w:rStyle w:val="default"/>
          <w:rFonts w:cs="FrankRuehl"/>
          <w:rtl/>
        </w:rPr>
        <w:br w:type="page"/>
      </w:r>
      <w:r w:rsidR="008A55FB">
        <w:rPr>
          <w:rStyle w:val="default"/>
          <w:rFonts w:cs="FrankRuehl" w:hint="cs"/>
          <w:rtl/>
        </w:rPr>
        <w:t>5.</w:t>
      </w:r>
      <w:r w:rsidR="008A55FB">
        <w:rPr>
          <w:rStyle w:val="default"/>
          <w:rFonts w:cs="FrankRuehl" w:hint="cs"/>
          <w:rtl/>
        </w:rPr>
        <w:tab/>
      </w:r>
      <w:r w:rsidR="008A55FB">
        <w:rPr>
          <w:rStyle w:val="default"/>
          <w:rFonts w:cs="FrankRuehl" w:hint="cs"/>
          <w:b/>
          <w:bCs/>
          <w:sz w:val="22"/>
          <w:szCs w:val="22"/>
          <w:rtl/>
        </w:rPr>
        <w:t>כניסת הירמוך</w:t>
      </w:r>
    </w:p>
    <w:p w14:paraId="2276BFD0" w14:textId="77777777" w:rsidR="008A55FB" w:rsidRDefault="008A55FB" w:rsidP="00A33144">
      <w:pPr>
        <w:pStyle w:val="P00"/>
        <w:spacing w:before="72"/>
        <w:ind w:left="624" w:right="1134"/>
        <w:rPr>
          <w:rStyle w:val="default"/>
          <w:rFonts w:cs="FrankRuehl" w:hint="cs"/>
          <w:sz w:val="20"/>
          <w:rtl/>
        </w:rPr>
      </w:pPr>
      <w:r w:rsidRPr="008A55FB">
        <w:rPr>
          <w:rStyle w:val="default"/>
          <w:rFonts w:cs="FrankRuehl" w:hint="cs"/>
          <w:sz w:val="20"/>
          <w:rtl/>
        </w:rPr>
        <w:t xml:space="preserve">קואורדינאטות לדוגמה: </w:t>
      </w:r>
      <w:r w:rsidRPr="008A55FB">
        <w:rPr>
          <w:rStyle w:val="default"/>
          <w:rFonts w:cs="FrankRuehl"/>
          <w:sz w:val="20"/>
        </w:rPr>
        <w:t>X</w:t>
      </w:r>
      <w:r w:rsidRPr="008A55FB">
        <w:rPr>
          <w:rStyle w:val="default"/>
          <w:rFonts w:cs="FrankRuehl" w:hint="cs"/>
          <w:sz w:val="20"/>
          <w:rtl/>
        </w:rPr>
        <w:t xml:space="preserve"> </w:t>
      </w:r>
      <w:r w:rsidR="00A33144">
        <w:rPr>
          <w:rStyle w:val="default"/>
          <w:rFonts w:cs="FrankRuehl" w:hint="cs"/>
          <w:sz w:val="20"/>
          <w:rtl/>
        </w:rPr>
        <w:t>255,684</w:t>
      </w:r>
      <w:r w:rsidRPr="008A55FB">
        <w:rPr>
          <w:rStyle w:val="default"/>
          <w:rFonts w:cs="FrankRuehl" w:hint="cs"/>
          <w:sz w:val="20"/>
          <w:rtl/>
        </w:rPr>
        <w:t xml:space="preserve"> </w:t>
      </w:r>
      <w:r w:rsidRPr="008A55FB">
        <w:rPr>
          <w:rStyle w:val="default"/>
          <w:rFonts w:cs="FrankRuehl"/>
          <w:sz w:val="20"/>
        </w:rPr>
        <w:t>Y</w:t>
      </w:r>
      <w:r w:rsidRPr="008A55FB">
        <w:rPr>
          <w:rStyle w:val="default"/>
          <w:rFonts w:cs="FrankRuehl" w:hint="cs"/>
          <w:sz w:val="20"/>
          <w:rtl/>
        </w:rPr>
        <w:t xml:space="preserve"> </w:t>
      </w:r>
      <w:r w:rsidR="00A33144">
        <w:rPr>
          <w:rStyle w:val="default"/>
          <w:rFonts w:cs="FrankRuehl" w:hint="cs"/>
          <w:sz w:val="20"/>
          <w:rtl/>
        </w:rPr>
        <w:t>734,512</w:t>
      </w:r>
      <w:r w:rsidRPr="008A55FB">
        <w:rPr>
          <w:rStyle w:val="default"/>
          <w:rFonts w:cs="FrankRuehl" w:hint="cs"/>
          <w:sz w:val="20"/>
          <w:rtl/>
        </w:rPr>
        <w:t xml:space="preserve">; </w:t>
      </w:r>
      <w:r w:rsidRPr="008A55FB">
        <w:rPr>
          <w:rStyle w:val="default"/>
          <w:rFonts w:cs="FrankRuehl"/>
          <w:sz w:val="20"/>
        </w:rPr>
        <w:t>X</w:t>
      </w:r>
      <w:r w:rsidRPr="008A55FB">
        <w:rPr>
          <w:rStyle w:val="default"/>
          <w:rFonts w:cs="FrankRuehl" w:hint="cs"/>
          <w:sz w:val="20"/>
          <w:rtl/>
        </w:rPr>
        <w:t xml:space="preserve"> </w:t>
      </w:r>
      <w:r w:rsidR="00A33144">
        <w:rPr>
          <w:rStyle w:val="default"/>
          <w:rFonts w:cs="FrankRuehl" w:hint="cs"/>
          <w:sz w:val="20"/>
          <w:rtl/>
        </w:rPr>
        <w:t>255,704</w:t>
      </w:r>
      <w:r w:rsidRPr="008A55FB">
        <w:rPr>
          <w:rStyle w:val="default"/>
          <w:rFonts w:cs="FrankRuehl" w:hint="cs"/>
          <w:sz w:val="20"/>
          <w:rtl/>
        </w:rPr>
        <w:t xml:space="preserve"> </w:t>
      </w:r>
      <w:r w:rsidRPr="008A55FB">
        <w:rPr>
          <w:rStyle w:val="default"/>
          <w:rFonts w:cs="FrankRuehl"/>
          <w:sz w:val="20"/>
        </w:rPr>
        <w:t>Y</w:t>
      </w:r>
      <w:r w:rsidRPr="008A55FB">
        <w:rPr>
          <w:rStyle w:val="default"/>
          <w:rFonts w:cs="FrankRuehl" w:hint="cs"/>
          <w:sz w:val="20"/>
          <w:rtl/>
        </w:rPr>
        <w:t xml:space="preserve"> </w:t>
      </w:r>
      <w:r w:rsidR="00A33144">
        <w:rPr>
          <w:rStyle w:val="default"/>
          <w:rFonts w:cs="FrankRuehl" w:hint="cs"/>
          <w:sz w:val="20"/>
          <w:rtl/>
        </w:rPr>
        <w:t>734,958</w:t>
      </w:r>
      <w:r w:rsidRPr="008A55FB">
        <w:rPr>
          <w:rStyle w:val="default"/>
          <w:rFonts w:cs="FrankRuehl" w:hint="cs"/>
          <w:sz w:val="20"/>
          <w:rtl/>
        </w:rPr>
        <w:t xml:space="preserve"> תשריט (קנה מידה 1:</w:t>
      </w:r>
      <w:r w:rsidR="00A33144">
        <w:rPr>
          <w:rStyle w:val="default"/>
          <w:rFonts w:cs="FrankRuehl" w:hint="cs"/>
          <w:sz w:val="20"/>
          <w:rtl/>
        </w:rPr>
        <w:t>3</w:t>
      </w:r>
      <w:r w:rsidRPr="008A55FB">
        <w:rPr>
          <w:rStyle w:val="default"/>
          <w:rFonts w:cs="FrankRuehl" w:hint="cs"/>
          <w:sz w:val="20"/>
          <w:rtl/>
        </w:rPr>
        <w:t>,000)</w:t>
      </w:r>
    </w:p>
    <w:p w14:paraId="40A95778" w14:textId="77777777" w:rsidR="008A55FB" w:rsidRDefault="00A33144" w:rsidP="00A33144">
      <w:pPr>
        <w:pStyle w:val="P00"/>
        <w:spacing w:before="72"/>
        <w:ind w:left="0" w:right="1134"/>
        <w:jc w:val="center"/>
        <w:rPr>
          <w:rStyle w:val="default"/>
          <w:rFonts w:cs="FrankRuehl" w:hint="cs"/>
          <w:szCs w:val="20"/>
          <w:rtl/>
        </w:rPr>
      </w:pPr>
      <w:r w:rsidRPr="006761BC">
        <w:rPr>
          <w:rStyle w:val="default"/>
          <w:rFonts w:cs="FrankRuehl"/>
          <w:szCs w:val="20"/>
        </w:rPr>
        <w:pict>
          <v:shape id="_x0000_i1029" type="#_x0000_t75" style="width:371.4pt;height:515.7pt">
            <v:imagedata r:id="rId11" o:title=""/>
          </v:shape>
        </w:pict>
      </w:r>
    </w:p>
    <w:p w14:paraId="3B8D6651" w14:textId="77777777" w:rsidR="006761BC" w:rsidRPr="003A137C" w:rsidRDefault="006761BC" w:rsidP="006761BC">
      <w:pPr>
        <w:pStyle w:val="P00"/>
        <w:spacing w:before="72"/>
        <w:ind w:left="0" w:right="1134"/>
        <w:rPr>
          <w:rStyle w:val="default"/>
          <w:rFonts w:cs="FrankRuehl" w:hint="cs"/>
          <w:rtl/>
        </w:rPr>
      </w:pPr>
    </w:p>
    <w:p w14:paraId="3A9B1575" w14:textId="77777777" w:rsidR="00A33144" w:rsidRDefault="003A137C" w:rsidP="00A33144">
      <w:pPr>
        <w:pStyle w:val="P00"/>
        <w:spacing w:before="72"/>
        <w:ind w:left="0" w:right="1134"/>
        <w:rPr>
          <w:rStyle w:val="default"/>
          <w:rFonts w:cs="FrankRuehl" w:hint="cs"/>
          <w:rtl/>
        </w:rPr>
      </w:pPr>
      <w:r>
        <w:rPr>
          <w:rStyle w:val="default"/>
          <w:rFonts w:cs="FrankRuehl"/>
          <w:rtl/>
        </w:rPr>
        <w:br w:type="page"/>
      </w:r>
      <w:r w:rsidR="00A33144">
        <w:rPr>
          <w:rStyle w:val="default"/>
          <w:rFonts w:cs="FrankRuehl" w:hint="cs"/>
          <w:rtl/>
        </w:rPr>
        <w:t>6.</w:t>
      </w:r>
      <w:r w:rsidR="00A33144">
        <w:rPr>
          <w:rStyle w:val="default"/>
          <w:rFonts w:cs="FrankRuehl" w:hint="cs"/>
          <w:rtl/>
        </w:rPr>
        <w:tab/>
      </w:r>
      <w:r w:rsidR="00A33144">
        <w:rPr>
          <w:rStyle w:val="default"/>
          <w:rFonts w:cs="FrankRuehl" w:hint="cs"/>
          <w:b/>
          <w:bCs/>
          <w:sz w:val="22"/>
          <w:szCs w:val="22"/>
          <w:rtl/>
        </w:rPr>
        <w:t>תחנת עמק הירדן</w:t>
      </w:r>
    </w:p>
    <w:p w14:paraId="6A92EFC9" w14:textId="77777777" w:rsidR="00A33144" w:rsidRDefault="00A33144" w:rsidP="00A33144">
      <w:pPr>
        <w:pStyle w:val="P00"/>
        <w:spacing w:before="72"/>
        <w:ind w:left="624" w:right="1134"/>
        <w:rPr>
          <w:rStyle w:val="default"/>
          <w:rFonts w:cs="FrankRuehl" w:hint="cs"/>
          <w:sz w:val="20"/>
          <w:rtl/>
        </w:rPr>
      </w:pPr>
      <w:r w:rsidRPr="008A55FB">
        <w:rPr>
          <w:rStyle w:val="default"/>
          <w:rFonts w:cs="FrankRuehl" w:hint="cs"/>
          <w:sz w:val="20"/>
          <w:rtl/>
        </w:rPr>
        <w:t xml:space="preserve">קואורדינאטות לדוגמה: </w:t>
      </w:r>
      <w:r w:rsidRPr="008A55FB">
        <w:rPr>
          <w:rStyle w:val="default"/>
          <w:rFonts w:cs="FrankRuehl"/>
          <w:sz w:val="20"/>
        </w:rPr>
        <w:t>X</w:t>
      </w:r>
      <w:r w:rsidRPr="008A55FB">
        <w:rPr>
          <w:rStyle w:val="default"/>
          <w:rFonts w:cs="FrankRuehl" w:hint="cs"/>
          <w:sz w:val="20"/>
          <w:rtl/>
        </w:rPr>
        <w:t xml:space="preserve"> </w:t>
      </w:r>
      <w:r>
        <w:rPr>
          <w:rStyle w:val="default"/>
          <w:rFonts w:cs="FrankRuehl" w:hint="cs"/>
          <w:sz w:val="20"/>
          <w:rtl/>
        </w:rPr>
        <w:t>257,135</w:t>
      </w:r>
      <w:r w:rsidRPr="008A55FB">
        <w:rPr>
          <w:rStyle w:val="default"/>
          <w:rFonts w:cs="FrankRuehl" w:hint="cs"/>
          <w:sz w:val="20"/>
          <w:rtl/>
        </w:rPr>
        <w:t xml:space="preserve"> </w:t>
      </w:r>
      <w:r w:rsidRPr="008A55FB">
        <w:rPr>
          <w:rStyle w:val="default"/>
          <w:rFonts w:cs="FrankRuehl"/>
          <w:sz w:val="20"/>
        </w:rPr>
        <w:t>Y</w:t>
      </w:r>
      <w:r w:rsidRPr="008A55FB">
        <w:rPr>
          <w:rStyle w:val="default"/>
          <w:rFonts w:cs="FrankRuehl" w:hint="cs"/>
          <w:sz w:val="20"/>
          <w:rtl/>
        </w:rPr>
        <w:t xml:space="preserve"> </w:t>
      </w:r>
      <w:r>
        <w:rPr>
          <w:rStyle w:val="default"/>
          <w:rFonts w:cs="FrankRuehl" w:hint="cs"/>
          <w:sz w:val="20"/>
          <w:rtl/>
        </w:rPr>
        <w:t>735,304</w:t>
      </w:r>
      <w:r w:rsidRPr="008A55FB">
        <w:rPr>
          <w:rStyle w:val="default"/>
          <w:rFonts w:cs="FrankRuehl" w:hint="cs"/>
          <w:sz w:val="20"/>
          <w:rtl/>
        </w:rPr>
        <w:t xml:space="preserve">; </w:t>
      </w:r>
      <w:r w:rsidRPr="008A55FB">
        <w:rPr>
          <w:rStyle w:val="default"/>
          <w:rFonts w:cs="FrankRuehl"/>
          <w:sz w:val="20"/>
        </w:rPr>
        <w:t>X</w:t>
      </w:r>
      <w:r w:rsidRPr="008A55FB">
        <w:rPr>
          <w:rStyle w:val="default"/>
          <w:rFonts w:cs="FrankRuehl" w:hint="cs"/>
          <w:sz w:val="20"/>
          <w:rtl/>
        </w:rPr>
        <w:t xml:space="preserve"> </w:t>
      </w:r>
      <w:r>
        <w:rPr>
          <w:rStyle w:val="default"/>
          <w:rFonts w:cs="FrankRuehl" w:hint="cs"/>
          <w:sz w:val="20"/>
          <w:rtl/>
        </w:rPr>
        <w:t>256,640</w:t>
      </w:r>
      <w:r w:rsidRPr="008A55FB">
        <w:rPr>
          <w:rStyle w:val="default"/>
          <w:rFonts w:cs="FrankRuehl" w:hint="cs"/>
          <w:sz w:val="20"/>
          <w:rtl/>
        </w:rPr>
        <w:t xml:space="preserve"> </w:t>
      </w:r>
      <w:r w:rsidRPr="008A55FB">
        <w:rPr>
          <w:rStyle w:val="default"/>
          <w:rFonts w:cs="FrankRuehl"/>
          <w:sz w:val="20"/>
        </w:rPr>
        <w:t>Y</w:t>
      </w:r>
      <w:r w:rsidRPr="008A55FB">
        <w:rPr>
          <w:rStyle w:val="default"/>
          <w:rFonts w:cs="FrankRuehl" w:hint="cs"/>
          <w:sz w:val="20"/>
          <w:rtl/>
        </w:rPr>
        <w:t xml:space="preserve"> </w:t>
      </w:r>
      <w:r>
        <w:rPr>
          <w:rStyle w:val="default"/>
          <w:rFonts w:cs="FrankRuehl" w:hint="cs"/>
          <w:sz w:val="20"/>
          <w:rtl/>
        </w:rPr>
        <w:t>736,198</w:t>
      </w:r>
      <w:r w:rsidRPr="008A55FB">
        <w:rPr>
          <w:rStyle w:val="default"/>
          <w:rFonts w:cs="FrankRuehl" w:hint="cs"/>
          <w:sz w:val="20"/>
          <w:rtl/>
        </w:rPr>
        <w:t xml:space="preserve"> תשריט (קנה מידה 1:9,000)</w:t>
      </w:r>
    </w:p>
    <w:p w14:paraId="2205DA66" w14:textId="77777777" w:rsidR="00A33144" w:rsidRDefault="00A33144" w:rsidP="00A33144">
      <w:pPr>
        <w:pStyle w:val="P00"/>
        <w:spacing w:before="72"/>
        <w:ind w:left="0" w:right="1134"/>
        <w:jc w:val="center"/>
        <w:rPr>
          <w:rStyle w:val="default"/>
          <w:rFonts w:cs="FrankRuehl" w:hint="cs"/>
          <w:szCs w:val="20"/>
          <w:rtl/>
        </w:rPr>
      </w:pPr>
      <w:r w:rsidRPr="006761BC">
        <w:rPr>
          <w:rStyle w:val="default"/>
          <w:rFonts w:cs="FrankRuehl"/>
          <w:szCs w:val="20"/>
        </w:rPr>
        <w:pict>
          <v:shape id="_x0000_i1030" type="#_x0000_t75" style="width:377.4pt;height:524.4pt">
            <v:imagedata r:id="rId12" o:title=""/>
          </v:shape>
        </w:pict>
      </w:r>
    </w:p>
    <w:p w14:paraId="55982F81" w14:textId="77777777" w:rsidR="006761BC" w:rsidRDefault="006761BC" w:rsidP="006761BC">
      <w:pPr>
        <w:pStyle w:val="P00"/>
        <w:spacing w:before="72"/>
        <w:ind w:left="0" w:right="1134"/>
        <w:rPr>
          <w:rStyle w:val="default"/>
          <w:rFonts w:cs="FrankRuehl" w:hint="cs"/>
          <w:rtl/>
        </w:rPr>
      </w:pPr>
    </w:p>
    <w:p w14:paraId="4A634766" w14:textId="77777777" w:rsidR="00C55868" w:rsidRDefault="00C55868">
      <w:pPr>
        <w:pStyle w:val="P00"/>
        <w:spacing w:before="72"/>
        <w:ind w:left="0" w:right="1134"/>
        <w:rPr>
          <w:rStyle w:val="default"/>
          <w:rFonts w:cs="FrankRuehl" w:hint="cs"/>
          <w:rtl/>
        </w:rPr>
      </w:pPr>
    </w:p>
    <w:p w14:paraId="5DB6DE3B" w14:textId="77777777" w:rsidR="000A51DD" w:rsidRDefault="00A33144" w:rsidP="00A33144">
      <w:pPr>
        <w:pStyle w:val="P00"/>
        <w:tabs>
          <w:tab w:val="clear" w:pos="624"/>
          <w:tab w:val="clear" w:pos="1021"/>
          <w:tab w:val="clear" w:pos="1474"/>
          <w:tab w:val="clear" w:pos="1928"/>
          <w:tab w:val="clear" w:pos="2381"/>
          <w:tab w:val="clear" w:pos="2835"/>
          <w:tab w:val="clear" w:pos="6259"/>
          <w:tab w:val="center" w:pos="5670"/>
        </w:tabs>
        <w:spacing w:before="72"/>
        <w:ind w:left="0" w:right="1134"/>
        <w:rPr>
          <w:rStyle w:val="default"/>
          <w:rFonts w:cs="FrankRuehl" w:hint="cs"/>
          <w:rtl/>
        </w:rPr>
      </w:pPr>
      <w:r>
        <w:rPr>
          <w:rStyle w:val="default"/>
          <w:rFonts w:cs="FrankRuehl" w:hint="cs"/>
          <w:rtl/>
        </w:rPr>
        <w:t>ח' באדר התשע"ג (18 בפברואר 2013)</w:t>
      </w:r>
      <w:r w:rsidR="00C55868">
        <w:rPr>
          <w:rStyle w:val="default"/>
          <w:rFonts w:cs="FrankRuehl" w:hint="cs"/>
          <w:rtl/>
        </w:rPr>
        <w:tab/>
      </w:r>
      <w:r>
        <w:rPr>
          <w:rStyle w:val="default"/>
          <w:rFonts w:cs="FrankRuehl" w:hint="cs"/>
          <w:rtl/>
        </w:rPr>
        <w:t>עוזי לנדאו</w:t>
      </w:r>
    </w:p>
    <w:p w14:paraId="4B7876E4" w14:textId="77777777" w:rsidR="00C55868" w:rsidRPr="00C55868" w:rsidRDefault="00C55868" w:rsidP="00A33144">
      <w:pPr>
        <w:pStyle w:val="P00"/>
        <w:tabs>
          <w:tab w:val="clear" w:pos="624"/>
          <w:tab w:val="clear" w:pos="1021"/>
          <w:tab w:val="clear" w:pos="1474"/>
          <w:tab w:val="clear" w:pos="1928"/>
          <w:tab w:val="clear" w:pos="2381"/>
          <w:tab w:val="clear" w:pos="2835"/>
          <w:tab w:val="clear" w:pos="6259"/>
          <w:tab w:val="center" w:pos="5670"/>
        </w:tabs>
        <w:spacing w:before="0"/>
        <w:ind w:left="0" w:right="1134"/>
        <w:rPr>
          <w:rStyle w:val="default"/>
          <w:rFonts w:cs="FrankRuehl" w:hint="cs"/>
          <w:sz w:val="22"/>
          <w:szCs w:val="22"/>
          <w:rtl/>
        </w:rPr>
      </w:pPr>
      <w:r>
        <w:rPr>
          <w:rStyle w:val="default"/>
          <w:rFonts w:cs="FrankRuehl" w:hint="cs"/>
          <w:sz w:val="22"/>
          <w:szCs w:val="22"/>
          <w:rtl/>
        </w:rPr>
        <w:tab/>
      </w:r>
      <w:r w:rsidR="00A33144">
        <w:rPr>
          <w:rStyle w:val="default"/>
          <w:rFonts w:cs="FrankRuehl" w:hint="cs"/>
          <w:sz w:val="22"/>
          <w:szCs w:val="22"/>
          <w:rtl/>
        </w:rPr>
        <w:t>שר האנרגיה והמים</w:t>
      </w:r>
    </w:p>
    <w:p w14:paraId="6775F386" w14:textId="77777777" w:rsidR="008113F0" w:rsidRPr="006A0293" w:rsidRDefault="008113F0" w:rsidP="006A0293">
      <w:pPr>
        <w:pStyle w:val="P00"/>
        <w:spacing w:before="72"/>
        <w:ind w:left="0" w:right="1134"/>
        <w:rPr>
          <w:rStyle w:val="default"/>
          <w:rFonts w:cs="FrankRuehl" w:hint="cs"/>
          <w:rtl/>
        </w:rPr>
      </w:pPr>
    </w:p>
    <w:p w14:paraId="330C4EB2" w14:textId="77777777" w:rsidR="00C955C0" w:rsidRDefault="00C955C0" w:rsidP="006A0293">
      <w:pPr>
        <w:pStyle w:val="P00"/>
        <w:spacing w:before="72"/>
        <w:ind w:left="0" w:right="1134"/>
        <w:rPr>
          <w:rStyle w:val="default"/>
          <w:rFonts w:cs="FrankRuehl"/>
          <w:rtl/>
        </w:rPr>
      </w:pPr>
    </w:p>
    <w:p w14:paraId="7A33D588" w14:textId="77777777" w:rsidR="00C955C0" w:rsidRDefault="00C955C0" w:rsidP="006A0293">
      <w:pPr>
        <w:pStyle w:val="P00"/>
        <w:spacing w:before="72"/>
        <w:ind w:left="0" w:right="1134"/>
        <w:rPr>
          <w:rStyle w:val="default"/>
          <w:rFonts w:cs="FrankRuehl"/>
          <w:rtl/>
        </w:rPr>
      </w:pPr>
    </w:p>
    <w:p w14:paraId="3193BE90" w14:textId="77777777" w:rsidR="00C955C0" w:rsidRDefault="00C955C0" w:rsidP="00C955C0">
      <w:pPr>
        <w:pStyle w:val="P00"/>
        <w:spacing w:before="72"/>
        <w:ind w:left="0" w:right="1134"/>
        <w:jc w:val="center"/>
        <w:rPr>
          <w:rStyle w:val="default"/>
          <w:rFonts w:cs="David"/>
          <w:color w:val="0000FF"/>
          <w:szCs w:val="24"/>
          <w:u w:val="single"/>
          <w:rtl/>
        </w:rPr>
      </w:pPr>
      <w:hyperlink r:id="rId13" w:history="1">
        <w:r>
          <w:rPr>
            <w:rStyle w:val="Hyperlink"/>
            <w:noProof w:val="0"/>
            <w:sz w:val="24"/>
            <w:szCs w:val="24"/>
            <w:rtl/>
          </w:rPr>
          <w:t>הודעה למנויים על עריכה ושינויים במסמכי פסיקה, חקיקה ועוד באתר נבו - הקש כאן</w:t>
        </w:r>
      </w:hyperlink>
    </w:p>
    <w:p w14:paraId="0C027368" w14:textId="77777777" w:rsidR="00F850ED" w:rsidRPr="00C955C0" w:rsidRDefault="00F850ED" w:rsidP="00C955C0">
      <w:pPr>
        <w:pStyle w:val="P00"/>
        <w:spacing w:before="72"/>
        <w:ind w:left="0" w:right="1134"/>
        <w:jc w:val="center"/>
        <w:rPr>
          <w:rStyle w:val="default"/>
          <w:rFonts w:cs="David" w:hint="cs"/>
          <w:color w:val="0000FF"/>
          <w:szCs w:val="24"/>
          <w:u w:val="single"/>
          <w:rtl/>
        </w:rPr>
      </w:pPr>
    </w:p>
    <w:sectPr w:rsidR="00F850ED" w:rsidRPr="00C955C0">
      <w:headerReference w:type="even" r:id="rId14"/>
      <w:headerReference w:type="default" r:id="rId15"/>
      <w:footerReference w:type="even" r:id="rId16"/>
      <w:footerReference w:type="default" r:id="rId17"/>
      <w:pgSz w:w="11906" w:h="16838"/>
      <w:pgMar w:top="1200" w:right="2267" w:bottom="400" w:left="567" w:header="709" w:footer="709" w:gutter="0"/>
      <w:pgNumType w:start="1"/>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256643" w14:textId="77777777" w:rsidR="00FE4B31" w:rsidRDefault="00FE4B31">
      <w:r>
        <w:separator/>
      </w:r>
    </w:p>
  </w:endnote>
  <w:endnote w:type="continuationSeparator" w:id="0">
    <w:p w14:paraId="6A42EE34" w14:textId="77777777" w:rsidR="00FE4B31" w:rsidRDefault="00FE4B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FrankRuehl">
    <w:panose1 w:val="020E0503060101010101"/>
    <w:charset w:val="00"/>
    <w:family w:val="swiss"/>
    <w:pitch w:val="variable"/>
    <w:sig w:usb0="00000803" w:usb1="00000000" w:usb2="00000000" w:usb3="00000000" w:csb0="00000021" w:csb1="00000000"/>
  </w:font>
  <w:font w:name="Miriam">
    <w:panose1 w:val="020B0502050101010101"/>
    <w:charset w:val="00"/>
    <w:family w:val="swiss"/>
    <w:pitch w:val="variable"/>
    <w:sig w:usb0="00000803" w:usb1="00000000" w:usb2="00000000" w:usb3="00000000" w:csb0="00000021" w:csb1="00000000"/>
  </w:font>
  <w:font w:name="David">
    <w:panose1 w:val="020E0502060401010101"/>
    <w:charset w:val="00"/>
    <w:family w:val="swiss"/>
    <w:pitch w:val="variable"/>
    <w:sig w:usb0="00000803" w:usb1="00000000" w:usb2="00000000" w:usb3="00000000" w:csb0="00000021" w:csb1="00000000"/>
  </w:font>
  <w:font w:name="Frankruhel">
    <w:altName w:val="Times New Roman"/>
    <w:panose1 w:val="00000000000000000000"/>
    <w:charset w:val="00"/>
    <w:family w:val="roman"/>
    <w:notTrueType/>
    <w:pitch w:val="default"/>
  </w:font>
  <w:font w:name="TopType Jerushalmi">
    <w:altName w:val="Times New Roman"/>
    <w:charset w:val="B1"/>
    <w:family w:val="auto"/>
    <w:pitch w:val="variable"/>
    <w:sig w:usb0="00001801" w:usb1="00000000" w:usb2="00000000" w:usb3="00000000" w:csb0="0000002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F5766" w14:textId="77777777" w:rsidR="000A51DD" w:rsidRDefault="000A51DD">
    <w:pPr>
      <w:pStyle w:val="a4"/>
      <w:ind w:left="0" w:right="1134"/>
      <w:jc w:val="center"/>
      <w:rPr>
        <w:rFonts w:hAnsi="FrankRuehl" w:cs="FrankRuehl"/>
        <w:sz w:val="24"/>
        <w:szCs w:val="24"/>
        <w:rtl/>
      </w:rPr>
    </w:pPr>
    <w:r>
      <w:rPr>
        <w:rFonts w:hAnsi="FrankRuehl" w:cs="FrankRuehl"/>
        <w:sz w:val="24"/>
        <w:szCs w:val="24"/>
        <w:rtl/>
      </w:rPr>
      <w:fldChar w:fldCharType="begin"/>
    </w:r>
    <w:r>
      <w:rPr>
        <w:rFonts w:hAnsi="FrankRuehl" w:cs="FrankRuehl"/>
        <w:sz w:val="24"/>
        <w:szCs w:val="24"/>
        <w:rtl/>
      </w:rPr>
      <w:instrText xml:space="preserve"> </w:instrText>
    </w:r>
    <w:r>
      <w:rPr>
        <w:rFonts w:hAnsi="FrankRuehl" w:cs="FrankRuehl"/>
        <w:sz w:val="24"/>
        <w:szCs w:val="24"/>
      </w:rPr>
      <w:instrText xml:space="preserve">PAGE </w:instrText>
    </w:r>
    <w:r>
      <w:rPr>
        <w:rFonts w:hAnsi="FrankRuehl" w:cs="FrankRuehl"/>
        <w:sz w:val="24"/>
        <w:szCs w:val="24"/>
        <w:rtl/>
      </w:rPr>
      <w:instrText xml:space="preserve"> \* </w:instrText>
    </w:r>
    <w:r>
      <w:rPr>
        <w:rFonts w:hAnsi="FrankRuehl" w:cs="FrankRuehl"/>
        <w:sz w:val="24"/>
        <w:szCs w:val="24"/>
      </w:rPr>
      <w:instrText>MERGEFORMAT</w:instrText>
    </w:r>
    <w:r>
      <w:rPr>
        <w:rFonts w:hAnsi="FrankRuehl" w:cs="FrankRuehl"/>
        <w:sz w:val="24"/>
        <w:szCs w:val="24"/>
        <w:rtl/>
      </w:rPr>
      <w:instrText xml:space="preserve"> </w:instrText>
    </w:r>
    <w:r>
      <w:rPr>
        <w:rFonts w:hAnsi="FrankRuehl" w:cs="FrankRuehl"/>
        <w:sz w:val="24"/>
        <w:szCs w:val="24"/>
        <w:rtl/>
      </w:rPr>
      <w:fldChar w:fldCharType="separate"/>
    </w:r>
    <w:r>
      <w:rPr>
        <w:rFonts w:hAnsi="FrankRuehl" w:cs="FrankRuehl"/>
        <w:sz w:val="24"/>
        <w:szCs w:val="24"/>
        <w:rtl/>
      </w:rPr>
      <w:t>1</w:t>
    </w:r>
    <w:r>
      <w:rPr>
        <w:rFonts w:hAnsi="FrankRuehl" w:cs="FrankRuehl"/>
        <w:sz w:val="24"/>
        <w:szCs w:val="24"/>
        <w:rtl/>
      </w:rPr>
      <w:fldChar w:fldCharType="end"/>
    </w:r>
  </w:p>
  <w:p w14:paraId="5B78CB61" w14:textId="77777777" w:rsidR="000A51DD" w:rsidRDefault="000A51DD">
    <w:pPr>
      <w:pStyle w:val="a4"/>
      <w:pBdr>
        <w:top w:val="single" w:sz="4" w:space="1" w:color="auto"/>
        <w:between w:val="single" w:sz="4" w:space="0" w:color="auto"/>
      </w:pBdr>
      <w:spacing w:after="60"/>
      <w:ind w:left="0" w:right="1134"/>
      <w:jc w:val="center"/>
      <w:rPr>
        <w:rFonts w:cs="TopType Jerushalmi"/>
        <w:color w:val="000000"/>
        <w:sz w:val="28"/>
        <w:szCs w:val="22"/>
        <w:rtl/>
      </w:rPr>
    </w:pPr>
    <w:r>
      <w:rPr>
        <w:rFonts w:cs="TopType Jerushalmi"/>
        <w:color w:val="000000"/>
        <w:sz w:val="28"/>
        <w:szCs w:val="22"/>
        <w:rtl/>
      </w:rPr>
      <w:t xml:space="preserve">נבו הוצאה לאור בע"מ  </w:t>
    </w:r>
    <w:r>
      <w:rPr>
        <w:rFonts w:cs="TopType Jerushalmi"/>
        <w:color w:val="000000"/>
        <w:sz w:val="28"/>
        <w:szCs w:val="22"/>
      </w:rPr>
      <w:t>nevo.co.il</w:t>
    </w:r>
    <w:r>
      <w:rPr>
        <w:rFonts w:cs="TopType Jerushalmi"/>
        <w:color w:val="000000"/>
        <w:sz w:val="28"/>
        <w:szCs w:val="22"/>
        <w:rtl/>
      </w:rPr>
      <w:t xml:space="preserve">   המאגר המשפטי הישראלי</w:t>
    </w:r>
  </w:p>
  <w:p w14:paraId="441F400C" w14:textId="77777777" w:rsidR="000A51DD" w:rsidRDefault="000A51DD">
    <w:pPr>
      <w:pStyle w:val="a4"/>
      <w:pBdr>
        <w:top w:val="single" w:sz="4" w:space="1" w:color="auto"/>
        <w:between w:val="single" w:sz="4" w:space="0" w:color="auto"/>
      </w:pBdr>
      <w:ind w:left="0" w:right="1134"/>
      <w:jc w:val="left"/>
      <w:rPr>
        <w:rFonts w:cs="TopType Jerushalmi"/>
        <w:color w:val="000000"/>
        <w:sz w:val="14"/>
        <w:szCs w:val="14"/>
        <w:rtl/>
      </w:rPr>
    </w:pPr>
    <w:r>
      <w:rPr>
        <w:rFonts w:cs="TopType Jerushalmi"/>
        <w:color w:val="000000"/>
        <w:sz w:val="14"/>
        <w:szCs w:val="14"/>
        <w:rtl/>
      </w:rPr>
      <w:fldChar w:fldCharType="begin"/>
    </w:r>
    <w:r>
      <w:rPr>
        <w:rFonts w:cs="TopType Jerushalmi"/>
        <w:color w:val="000000"/>
        <w:sz w:val="14"/>
        <w:szCs w:val="14"/>
        <w:rtl/>
      </w:rPr>
      <w:instrText xml:space="preserve"> </w:instrText>
    </w:r>
    <w:r>
      <w:rPr>
        <w:rFonts w:cs="TopType Jerushalmi"/>
        <w:color w:val="000000"/>
        <w:sz w:val="14"/>
        <w:szCs w:val="14"/>
      </w:rPr>
      <w:instrText>FILENAME \p  \* MERGEFORMAT</w:instrText>
    </w:r>
    <w:r>
      <w:rPr>
        <w:rFonts w:cs="TopType Jerushalmi"/>
        <w:color w:val="000000"/>
        <w:sz w:val="14"/>
        <w:szCs w:val="14"/>
        <w:rtl/>
      </w:rPr>
      <w:instrText xml:space="preserve"> </w:instrText>
    </w:r>
    <w:r>
      <w:rPr>
        <w:rFonts w:cs="TopType Jerushalmi"/>
        <w:color w:val="000000"/>
        <w:sz w:val="14"/>
        <w:szCs w:val="14"/>
        <w:rtl/>
      </w:rPr>
      <w:fldChar w:fldCharType="separate"/>
    </w:r>
    <w:r w:rsidR="00C955C0">
      <w:rPr>
        <w:rFonts w:cs="TopType Jerushalmi"/>
        <w:noProof/>
        <w:color w:val="000000"/>
        <w:sz w:val="14"/>
        <w:szCs w:val="14"/>
      </w:rPr>
      <w:t>Z:\000-law\yael\2013\2013-05-26\tav\500_868.doc</w:t>
    </w:r>
    <w:r>
      <w:rPr>
        <w:rFonts w:cs="TopType Jerushalmi"/>
        <w:color w:val="000000"/>
        <w:sz w:val="14"/>
        <w:szCs w:val="14"/>
        <w:rt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6086D7" w14:textId="77777777" w:rsidR="000A51DD" w:rsidRDefault="000A51DD">
    <w:pPr>
      <w:pStyle w:val="a4"/>
      <w:ind w:left="0" w:right="1134"/>
      <w:jc w:val="center"/>
      <w:rPr>
        <w:rFonts w:hAnsi="FrankRuehl" w:cs="FrankRuehl"/>
        <w:sz w:val="24"/>
        <w:szCs w:val="24"/>
        <w:rtl/>
      </w:rPr>
    </w:pPr>
    <w:r>
      <w:rPr>
        <w:rFonts w:hAnsi="FrankRuehl" w:cs="FrankRuehl"/>
        <w:sz w:val="24"/>
        <w:szCs w:val="24"/>
        <w:rtl/>
      </w:rPr>
      <w:fldChar w:fldCharType="begin"/>
    </w:r>
    <w:r>
      <w:rPr>
        <w:rFonts w:hAnsi="FrankRuehl" w:cs="FrankRuehl"/>
        <w:sz w:val="24"/>
        <w:szCs w:val="24"/>
        <w:rtl/>
      </w:rPr>
      <w:instrText xml:space="preserve"> </w:instrText>
    </w:r>
    <w:r>
      <w:rPr>
        <w:rFonts w:hAnsi="FrankRuehl" w:cs="FrankRuehl"/>
        <w:sz w:val="24"/>
        <w:szCs w:val="24"/>
      </w:rPr>
      <w:instrText xml:space="preserve">PAGE </w:instrText>
    </w:r>
    <w:r>
      <w:rPr>
        <w:rFonts w:hAnsi="FrankRuehl" w:cs="FrankRuehl"/>
        <w:sz w:val="24"/>
        <w:szCs w:val="24"/>
        <w:rtl/>
      </w:rPr>
      <w:instrText xml:space="preserve"> \* </w:instrText>
    </w:r>
    <w:r>
      <w:rPr>
        <w:rFonts w:hAnsi="FrankRuehl" w:cs="FrankRuehl"/>
        <w:sz w:val="24"/>
        <w:szCs w:val="24"/>
      </w:rPr>
      <w:instrText>MERGEFORMAT</w:instrText>
    </w:r>
    <w:r>
      <w:rPr>
        <w:rFonts w:hAnsi="FrankRuehl" w:cs="FrankRuehl"/>
        <w:sz w:val="24"/>
        <w:szCs w:val="24"/>
        <w:rtl/>
      </w:rPr>
      <w:instrText xml:space="preserve"> </w:instrText>
    </w:r>
    <w:r>
      <w:rPr>
        <w:rFonts w:hAnsi="FrankRuehl" w:cs="FrankRuehl"/>
        <w:sz w:val="24"/>
        <w:szCs w:val="24"/>
        <w:rtl/>
      </w:rPr>
      <w:fldChar w:fldCharType="separate"/>
    </w:r>
    <w:r w:rsidR="00FE2AAC">
      <w:rPr>
        <w:rFonts w:hAnsi="FrankRuehl" w:cs="FrankRuehl"/>
        <w:noProof/>
        <w:sz w:val="24"/>
        <w:szCs w:val="24"/>
        <w:rtl/>
      </w:rPr>
      <w:t>2</w:t>
    </w:r>
    <w:r>
      <w:rPr>
        <w:rFonts w:hAnsi="FrankRuehl" w:cs="FrankRuehl"/>
        <w:sz w:val="24"/>
        <w:szCs w:val="24"/>
        <w:rtl/>
      </w:rPr>
      <w:fldChar w:fldCharType="end"/>
    </w:r>
  </w:p>
  <w:p w14:paraId="2B21D72D" w14:textId="77777777" w:rsidR="000A51DD" w:rsidRDefault="000A51DD">
    <w:pPr>
      <w:pStyle w:val="a4"/>
      <w:pBdr>
        <w:top w:val="single" w:sz="4" w:space="1" w:color="auto"/>
        <w:between w:val="single" w:sz="4" w:space="0" w:color="auto"/>
      </w:pBdr>
      <w:spacing w:after="60"/>
      <w:ind w:left="0" w:right="1134"/>
      <w:jc w:val="center"/>
      <w:rPr>
        <w:rFonts w:cs="TopType Jerushalmi"/>
        <w:color w:val="000000"/>
        <w:sz w:val="28"/>
        <w:szCs w:val="22"/>
        <w:rtl/>
      </w:rPr>
    </w:pPr>
    <w:r>
      <w:rPr>
        <w:rFonts w:cs="TopType Jerushalmi"/>
        <w:color w:val="000000"/>
        <w:sz w:val="28"/>
        <w:szCs w:val="22"/>
        <w:rtl/>
      </w:rPr>
      <w:t xml:space="preserve">נבו הוצאה לאור בע"מ  </w:t>
    </w:r>
    <w:r>
      <w:rPr>
        <w:rFonts w:cs="TopType Jerushalmi"/>
        <w:color w:val="000000"/>
        <w:sz w:val="28"/>
        <w:szCs w:val="22"/>
      </w:rPr>
      <w:t>nevo.co.il</w:t>
    </w:r>
    <w:r>
      <w:rPr>
        <w:rFonts w:cs="TopType Jerushalmi"/>
        <w:color w:val="000000"/>
        <w:sz w:val="28"/>
        <w:szCs w:val="22"/>
        <w:rtl/>
      </w:rPr>
      <w:t xml:space="preserve">   המאגר המשפטי הישראלי</w:t>
    </w:r>
  </w:p>
  <w:p w14:paraId="4C489092" w14:textId="77777777" w:rsidR="000A51DD" w:rsidRDefault="000A51DD">
    <w:pPr>
      <w:pStyle w:val="a4"/>
      <w:pBdr>
        <w:top w:val="single" w:sz="4" w:space="1" w:color="auto"/>
        <w:between w:val="single" w:sz="4" w:space="0" w:color="auto"/>
      </w:pBdr>
      <w:ind w:left="0" w:right="1134"/>
      <w:jc w:val="left"/>
      <w:rPr>
        <w:rFonts w:cs="TopType Jerushalmi"/>
        <w:color w:val="000000"/>
        <w:sz w:val="14"/>
        <w:szCs w:val="14"/>
        <w:rtl/>
      </w:rPr>
    </w:pPr>
    <w:r>
      <w:rPr>
        <w:rFonts w:cs="TopType Jerushalmi"/>
        <w:color w:val="000000"/>
        <w:sz w:val="14"/>
        <w:szCs w:val="14"/>
        <w:rtl/>
      </w:rPr>
      <w:fldChar w:fldCharType="begin"/>
    </w:r>
    <w:r>
      <w:rPr>
        <w:rFonts w:cs="TopType Jerushalmi"/>
        <w:color w:val="000000"/>
        <w:sz w:val="14"/>
        <w:szCs w:val="14"/>
        <w:rtl/>
      </w:rPr>
      <w:instrText xml:space="preserve"> </w:instrText>
    </w:r>
    <w:r>
      <w:rPr>
        <w:rFonts w:cs="TopType Jerushalmi"/>
        <w:color w:val="000000"/>
        <w:sz w:val="14"/>
        <w:szCs w:val="14"/>
      </w:rPr>
      <w:instrText>FILENAME \p  \* MERGEFORMAT</w:instrText>
    </w:r>
    <w:r>
      <w:rPr>
        <w:rFonts w:cs="TopType Jerushalmi"/>
        <w:color w:val="000000"/>
        <w:sz w:val="14"/>
        <w:szCs w:val="14"/>
        <w:rtl/>
      </w:rPr>
      <w:instrText xml:space="preserve"> </w:instrText>
    </w:r>
    <w:r>
      <w:rPr>
        <w:rFonts w:cs="TopType Jerushalmi"/>
        <w:color w:val="000000"/>
        <w:sz w:val="14"/>
        <w:szCs w:val="14"/>
        <w:rtl/>
      </w:rPr>
      <w:fldChar w:fldCharType="separate"/>
    </w:r>
    <w:r w:rsidR="00C955C0">
      <w:rPr>
        <w:rFonts w:cs="TopType Jerushalmi"/>
        <w:noProof/>
        <w:color w:val="000000"/>
        <w:sz w:val="14"/>
        <w:szCs w:val="14"/>
      </w:rPr>
      <w:t>Z:\000-law\yael\2013\2013-05-26\tav\500_868.doc</w:t>
    </w:r>
    <w:r>
      <w:rPr>
        <w:rFonts w:cs="TopType Jerushalmi"/>
        <w:color w:val="000000"/>
        <w:sz w:val="14"/>
        <w:szCs w:val="14"/>
        <w:rt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21D655" w14:textId="77777777" w:rsidR="00FE4B31" w:rsidRDefault="00FE4B31">
      <w:pPr>
        <w:pStyle w:val="a5"/>
        <w:rPr>
          <w:rFonts w:cs="David"/>
          <w:sz w:val="24"/>
          <w:szCs w:val="24"/>
        </w:rPr>
      </w:pPr>
      <w:r>
        <w:separator/>
      </w:r>
    </w:p>
  </w:footnote>
  <w:footnote w:type="continuationSeparator" w:id="0">
    <w:p w14:paraId="4E71841F" w14:textId="77777777" w:rsidR="00FE4B31" w:rsidRDefault="00FE4B31">
      <w:r>
        <w:continuationSeparator/>
      </w:r>
    </w:p>
  </w:footnote>
  <w:footnote w:id="1">
    <w:p w14:paraId="1C6D7DDD" w14:textId="77777777" w:rsidR="0073553B" w:rsidRDefault="000A51DD" w:rsidP="0073553B">
      <w:pPr>
        <w:pStyle w:val="footnote"/>
        <w:tabs>
          <w:tab w:val="left" w:pos="624"/>
          <w:tab w:val="left" w:pos="1021"/>
          <w:tab w:val="left" w:pos="1474"/>
          <w:tab w:val="left" w:pos="1928"/>
          <w:tab w:val="left" w:pos="2381"/>
          <w:tab w:val="left" w:pos="2835"/>
          <w:tab w:val="right" w:leader="dot" w:pos="6259"/>
        </w:tabs>
        <w:spacing w:before="72"/>
        <w:ind w:left="0" w:right="1134"/>
        <w:jc w:val="left"/>
        <w:rPr>
          <w:rFonts w:cs="FrankRuehl" w:hint="cs"/>
          <w:rtl/>
        </w:rPr>
      </w:pPr>
      <w:r>
        <w:rPr>
          <w:rFonts w:cs="FrankRuehl"/>
        </w:rPr>
        <w:t>*</w:t>
      </w:r>
      <w:r>
        <w:rPr>
          <w:rFonts w:cs="FrankRuehl" w:hint="cs"/>
          <w:rtl/>
        </w:rPr>
        <w:t xml:space="preserve"> פורס</w:t>
      </w:r>
      <w:r w:rsidR="006761BC">
        <w:rPr>
          <w:rFonts w:cs="FrankRuehl" w:hint="cs"/>
          <w:rtl/>
        </w:rPr>
        <w:t>מו</w:t>
      </w:r>
      <w:r>
        <w:rPr>
          <w:rFonts w:cs="FrankRuehl" w:hint="cs"/>
          <w:rtl/>
        </w:rPr>
        <w:t xml:space="preserve"> </w:t>
      </w:r>
      <w:hyperlink r:id="rId1" w:history="1">
        <w:r w:rsidR="006761BC" w:rsidRPr="0073553B">
          <w:rPr>
            <w:rStyle w:val="Hyperlink"/>
            <w:rFonts w:cs="FrankRuehl" w:hint="cs"/>
            <w:rtl/>
          </w:rPr>
          <w:t>ק"ת</w:t>
        </w:r>
        <w:r w:rsidRPr="0073553B">
          <w:rPr>
            <w:rStyle w:val="Hyperlink"/>
            <w:rFonts w:cs="FrankRuehl" w:hint="cs"/>
            <w:rtl/>
          </w:rPr>
          <w:t xml:space="preserve"> תש</w:t>
        </w:r>
        <w:r w:rsidR="006A0293" w:rsidRPr="0073553B">
          <w:rPr>
            <w:rStyle w:val="Hyperlink"/>
            <w:rFonts w:cs="FrankRuehl" w:hint="cs"/>
            <w:rtl/>
          </w:rPr>
          <w:t>ע</w:t>
        </w:r>
        <w:r w:rsidR="00FE583C" w:rsidRPr="0073553B">
          <w:rPr>
            <w:rStyle w:val="Hyperlink"/>
            <w:rFonts w:cs="FrankRuehl" w:hint="cs"/>
            <w:rtl/>
          </w:rPr>
          <w:t>"</w:t>
        </w:r>
        <w:r w:rsidR="008113F0" w:rsidRPr="0073553B">
          <w:rPr>
            <w:rStyle w:val="Hyperlink"/>
            <w:rFonts w:cs="FrankRuehl" w:hint="cs"/>
            <w:rtl/>
          </w:rPr>
          <w:t>ג</w:t>
        </w:r>
        <w:r w:rsidRPr="0073553B">
          <w:rPr>
            <w:rStyle w:val="Hyperlink"/>
            <w:rFonts w:cs="FrankRuehl" w:hint="cs"/>
            <w:rtl/>
          </w:rPr>
          <w:t xml:space="preserve"> מס' </w:t>
        </w:r>
        <w:r w:rsidR="006761BC" w:rsidRPr="0073553B">
          <w:rPr>
            <w:rStyle w:val="Hyperlink"/>
            <w:rFonts w:cs="FrankRuehl" w:hint="cs"/>
            <w:rtl/>
          </w:rPr>
          <w:t>7250</w:t>
        </w:r>
      </w:hyperlink>
      <w:r>
        <w:rPr>
          <w:rFonts w:cs="FrankRuehl" w:hint="cs"/>
          <w:rtl/>
        </w:rPr>
        <w:t xml:space="preserve"> מיום </w:t>
      </w:r>
      <w:r w:rsidR="006761BC">
        <w:rPr>
          <w:rFonts w:cs="FrankRuehl" w:hint="cs"/>
          <w:rtl/>
        </w:rPr>
        <w:t>19</w:t>
      </w:r>
      <w:r w:rsidR="008113F0">
        <w:rPr>
          <w:rFonts w:cs="FrankRuehl" w:hint="cs"/>
          <w:rtl/>
        </w:rPr>
        <w:t>.5.2013</w:t>
      </w:r>
      <w:r>
        <w:rPr>
          <w:rFonts w:cs="FrankRuehl" w:hint="cs"/>
          <w:rtl/>
        </w:rPr>
        <w:t xml:space="preserve"> עמ' </w:t>
      </w:r>
      <w:r w:rsidR="006761BC">
        <w:rPr>
          <w:rFonts w:cs="FrankRuehl" w:hint="cs"/>
          <w:rtl/>
        </w:rPr>
        <w:t>1200.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9752B" w14:textId="77777777" w:rsidR="000A51DD" w:rsidRDefault="000A51DD">
    <w:pPr>
      <w:pStyle w:val="a3"/>
      <w:spacing w:line="220" w:lineRule="exact"/>
      <w:ind w:left="0" w:right="1134"/>
      <w:jc w:val="center"/>
      <w:rPr>
        <w:rFonts w:hAnsi="FrankRuehl" w:cs="FrankRuehl"/>
        <w:color w:val="000000"/>
        <w:sz w:val="28"/>
        <w:szCs w:val="28"/>
        <w:rtl/>
      </w:rPr>
    </w:pPr>
    <w:r>
      <w:rPr>
        <w:rFonts w:hAnsi="FrankRuehl" w:cs="FrankRuehl"/>
        <w:color w:val="000000"/>
        <w:sz w:val="28"/>
        <w:szCs w:val="28"/>
        <w:rtl/>
      </w:rPr>
      <w:t>--[ סוף עמוד  16720  --[תקנות מס הכנסה (פטור מהגשת דין- וחשבון), תשמ"ח- 1988</w:t>
    </w:r>
  </w:p>
  <w:p w14:paraId="7BE0F36B" w14:textId="77777777" w:rsidR="000A51DD" w:rsidRDefault="000A51DD">
    <w:pPr>
      <w:pStyle w:val="a3"/>
      <w:pBdr>
        <w:top w:val="single" w:sz="4" w:space="0" w:color="auto"/>
      </w:pBdr>
      <w:spacing w:line="220" w:lineRule="exact"/>
      <w:ind w:left="0" w:right="1134"/>
      <w:jc w:val="center"/>
      <w:rPr>
        <w:rFonts w:hAnsi="FrankRuehl" w:cs="FrankRuehl"/>
        <w:color w:val="000000"/>
        <w:sz w:val="26"/>
        <w:szCs w:val="26"/>
        <w:rtl/>
      </w:rPr>
    </w:pPr>
    <w:r>
      <w:rPr>
        <w:rFonts w:hAnsi="FrankRuehl" w:cs="FrankRuehl"/>
        <w:color w:val="000000"/>
        <w:sz w:val="26"/>
        <w:szCs w:val="26"/>
        <w:rtl/>
      </w:rPr>
      <w:t>נוסח מלא ומעודכן</w:t>
    </w:r>
  </w:p>
  <w:p w14:paraId="7FE7595C" w14:textId="77777777" w:rsidR="000A51DD" w:rsidRDefault="000A51DD">
    <w:pPr>
      <w:pStyle w:val="a3"/>
      <w:pBdr>
        <w:top w:val="single" w:sz="4" w:space="0" w:color="auto"/>
      </w:pBdr>
      <w:spacing w:line="220" w:lineRule="exact"/>
      <w:ind w:left="0" w:right="1134"/>
      <w:jc w:val="center"/>
      <w:rPr>
        <w:rFonts w:hAnsi="FrankRuehl" w:cs="FrankRuehl"/>
        <w:color w:val="000000"/>
        <w:sz w:val="26"/>
        <w:szCs w:val="26"/>
        <w:rt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DB9D2F" w14:textId="77777777" w:rsidR="000A51DD" w:rsidRDefault="006761BC" w:rsidP="008113F0">
    <w:pPr>
      <w:pStyle w:val="a3"/>
      <w:spacing w:line="220" w:lineRule="exact"/>
      <w:ind w:left="0" w:right="1134"/>
      <w:jc w:val="center"/>
      <w:rPr>
        <w:rFonts w:hAnsi="FrankRuehl" w:cs="FrankRuehl" w:hint="cs"/>
        <w:color w:val="000000"/>
        <w:sz w:val="28"/>
        <w:szCs w:val="28"/>
        <w:rtl/>
      </w:rPr>
    </w:pPr>
    <w:r>
      <w:rPr>
        <w:rFonts w:hAnsi="FrankRuehl" w:cs="FrankRuehl" w:hint="cs"/>
        <w:color w:val="000000"/>
        <w:sz w:val="28"/>
        <w:szCs w:val="28"/>
        <w:rtl/>
      </w:rPr>
      <w:t>תקנות התכנון והבנייה (הכרזה על גבולות תחומיהם של אתרים בסביבה החופית של ים כנרת</w:t>
    </w:r>
    <w:r w:rsidR="000E2C54">
      <w:rPr>
        <w:rFonts w:hAnsi="FrankRuehl" w:cs="FrankRuehl" w:hint="cs"/>
        <w:color w:val="000000"/>
        <w:sz w:val="28"/>
        <w:szCs w:val="28"/>
        <w:rtl/>
      </w:rPr>
      <w:t>)</w:t>
    </w:r>
    <w:r w:rsidR="00650B1E">
      <w:rPr>
        <w:rFonts w:hAnsi="FrankRuehl" w:cs="FrankRuehl" w:hint="cs"/>
        <w:color w:val="000000"/>
        <w:sz w:val="28"/>
        <w:szCs w:val="28"/>
        <w:rtl/>
      </w:rPr>
      <w:t>,</w:t>
    </w:r>
    <w:r w:rsidR="00736981">
      <w:rPr>
        <w:rFonts w:hAnsi="FrankRuehl" w:cs="FrankRuehl" w:hint="cs"/>
        <w:color w:val="000000"/>
        <w:sz w:val="28"/>
        <w:szCs w:val="28"/>
        <w:rtl/>
      </w:rPr>
      <w:t xml:space="preserve"> </w:t>
    </w:r>
    <w:r w:rsidR="00FE583C">
      <w:rPr>
        <w:rFonts w:hAnsi="FrankRuehl" w:cs="FrankRuehl" w:hint="cs"/>
        <w:color w:val="000000"/>
        <w:sz w:val="28"/>
        <w:szCs w:val="28"/>
        <w:rtl/>
      </w:rPr>
      <w:t>תשע"</w:t>
    </w:r>
    <w:r w:rsidR="008113F0">
      <w:rPr>
        <w:rFonts w:hAnsi="FrankRuehl" w:cs="FrankRuehl" w:hint="cs"/>
        <w:color w:val="000000"/>
        <w:sz w:val="28"/>
        <w:szCs w:val="28"/>
        <w:rtl/>
      </w:rPr>
      <w:t>ג-2013</w:t>
    </w:r>
  </w:p>
  <w:p w14:paraId="7729C6DF" w14:textId="77777777" w:rsidR="000A51DD" w:rsidRDefault="000A51DD">
    <w:pPr>
      <w:pStyle w:val="a3"/>
      <w:pBdr>
        <w:top w:val="single" w:sz="4" w:space="0" w:color="auto"/>
      </w:pBdr>
      <w:spacing w:line="220" w:lineRule="exact"/>
      <w:ind w:left="0" w:right="1134"/>
      <w:jc w:val="center"/>
      <w:rPr>
        <w:rFonts w:hAnsi="FrankRuehl" w:cs="FrankRuehl"/>
        <w:color w:val="000000"/>
        <w:sz w:val="26"/>
        <w:szCs w:val="26"/>
        <w:rtl/>
      </w:rPr>
    </w:pPr>
    <w:r>
      <w:rPr>
        <w:rFonts w:hAnsi="FrankRuehl" w:cs="FrankRuehl"/>
        <w:color w:val="000000"/>
        <w:sz w:val="26"/>
        <w:szCs w:val="26"/>
        <w:rtl/>
      </w:rPr>
      <w:t>נוסח מלא ומעודכן</w:t>
    </w:r>
  </w:p>
  <w:p w14:paraId="18BF5F10" w14:textId="77777777" w:rsidR="000A51DD" w:rsidRDefault="000A51DD">
    <w:pPr>
      <w:pStyle w:val="a3"/>
      <w:pBdr>
        <w:top w:val="single" w:sz="4" w:space="0" w:color="auto"/>
      </w:pBdr>
      <w:spacing w:line="220" w:lineRule="exact"/>
      <w:ind w:left="0" w:right="1134"/>
      <w:jc w:val="center"/>
      <w:rPr>
        <w:rFonts w:hAnsi="FrankRuehl" w:cs="FrankRuehl"/>
        <w:color w:val="000000"/>
        <w:sz w:val="26"/>
        <w:szCs w:val="26"/>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B0C7D2A"/>
    <w:multiLevelType w:val="singleLevel"/>
    <w:tmpl w:val="0E5AE196"/>
    <w:lvl w:ilvl="0">
      <w:start w:val="7"/>
      <w:numFmt w:val="decimal"/>
      <w:lvlText w:val="(%1)"/>
      <w:lvlJc w:val="left"/>
      <w:pPr>
        <w:tabs>
          <w:tab w:val="num" w:pos="2386"/>
        </w:tabs>
        <w:ind w:hanging="1365"/>
      </w:pPr>
      <w:rPr>
        <w:rFonts w:ascii="Times New Roman" w:hAnsi="Times New Roman" w:cs="FrankRuehl" w:hint="default"/>
        <w:sz w:val="26"/>
      </w:rPr>
    </w:lvl>
  </w:abstractNum>
  <w:num w:numId="1" w16cid:durableId="66717007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oNotHyphenateCaps/>
  <w:drawingGridHorizontalSpacing w:val="90"/>
  <w:displayHorizontalDrawingGridEvery w:val="2"/>
  <w:displayVerticalDrawingGridEvery w:val="2"/>
  <w:characterSpacingControl w:val="doNotCompress"/>
  <w:hdrShapeDefaults>
    <o:shapedefaults v:ext="edit" spidmax="3074" fill="f" fillcolor="white" stroke="f">
      <v:fill color="white" on="f"/>
      <v:stroke on="f"/>
      <v:textbox inset="1mm,0,1mm,0"/>
    </o:shapedefaults>
  </w:hdrShapeDefaults>
  <w:footnotePr>
    <w:footnote w:id="-1"/>
    <w:footnote w:id="0"/>
  </w:footnotePr>
  <w:endnotePr>
    <w:endnote w:id="-1"/>
    <w:endnote w:id="0"/>
  </w:endnotePr>
  <w:compa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0E2C54"/>
    <w:rsid w:val="000A395B"/>
    <w:rsid w:val="000A51DD"/>
    <w:rsid w:val="000E2C54"/>
    <w:rsid w:val="00220721"/>
    <w:rsid w:val="002E59F0"/>
    <w:rsid w:val="002F2484"/>
    <w:rsid w:val="003226BD"/>
    <w:rsid w:val="00373414"/>
    <w:rsid w:val="003A137C"/>
    <w:rsid w:val="003E13AE"/>
    <w:rsid w:val="00417E2E"/>
    <w:rsid w:val="00493062"/>
    <w:rsid w:val="00534B5C"/>
    <w:rsid w:val="00534BF7"/>
    <w:rsid w:val="00650B1E"/>
    <w:rsid w:val="006761BC"/>
    <w:rsid w:val="006A0293"/>
    <w:rsid w:val="006A5E67"/>
    <w:rsid w:val="0073553B"/>
    <w:rsid w:val="00736981"/>
    <w:rsid w:val="007B42A1"/>
    <w:rsid w:val="008113F0"/>
    <w:rsid w:val="008612E0"/>
    <w:rsid w:val="00881D2D"/>
    <w:rsid w:val="008A55FB"/>
    <w:rsid w:val="00917DEC"/>
    <w:rsid w:val="00933194"/>
    <w:rsid w:val="009736EA"/>
    <w:rsid w:val="009B55F5"/>
    <w:rsid w:val="009E1E89"/>
    <w:rsid w:val="00A33144"/>
    <w:rsid w:val="00AA581E"/>
    <w:rsid w:val="00AD4F97"/>
    <w:rsid w:val="00B842A5"/>
    <w:rsid w:val="00BA7865"/>
    <w:rsid w:val="00C14403"/>
    <w:rsid w:val="00C16BF1"/>
    <w:rsid w:val="00C55868"/>
    <w:rsid w:val="00C857FD"/>
    <w:rsid w:val="00C955C0"/>
    <w:rsid w:val="00D31AC1"/>
    <w:rsid w:val="00D44372"/>
    <w:rsid w:val="00D74D3E"/>
    <w:rsid w:val="00E17A1F"/>
    <w:rsid w:val="00E41B95"/>
    <w:rsid w:val="00E771E1"/>
    <w:rsid w:val="00E912C4"/>
    <w:rsid w:val="00EA53F9"/>
    <w:rsid w:val="00F72603"/>
    <w:rsid w:val="00F850ED"/>
    <w:rsid w:val="00FE1743"/>
    <w:rsid w:val="00FE1F15"/>
    <w:rsid w:val="00FE2AAC"/>
    <w:rsid w:val="00FE4B31"/>
    <w:rsid w:val="00FE583C"/>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fill="f" fillcolor="white" stroke="f">
      <v:fill color="white" on="f"/>
      <v:stroke on="f"/>
      <v:textbox inset="1mm,0,1mm,0"/>
    </o:shapedefaults>
    <o:shapelayout v:ext="edit">
      <o:idmap v:ext="edit" data="1"/>
    </o:shapelayout>
  </w:shapeDefaults>
  <w:decimalSymbol w:val="."/>
  <w:listSeparator w:val=","/>
  <w14:docId w14:val="7F9A08B5"/>
  <w15:chartTrackingRefBased/>
  <w15:docId w15:val="{D54FB162-EAC3-41CD-9552-3764FF628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L" w:eastAsia="en-IL" w:bidi="he-IL"/>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bidi/>
    </w:pPr>
    <w:rPr>
      <w:sz w:val="24"/>
      <w:szCs w:val="24"/>
      <w:lang w:val="en-US" w:eastAsia="he-IL"/>
    </w:rPr>
  </w:style>
  <w:style w:type="character" w:default="1" w:styleId="a0">
    <w:name w:val="Default Paragraph Font"/>
    <w:semiHidden/>
  </w:style>
  <w:style w:type="table" w:default="1" w:styleId="a1">
    <w:name w:val="Normal Table"/>
    <w:semiHidden/>
    <w:tblPr>
      <w:tblInd w:w="0" w:type="dxa"/>
      <w:tblCellMar>
        <w:top w:w="0" w:type="dxa"/>
        <w:left w:w="108" w:type="dxa"/>
        <w:bottom w:w="0" w:type="dxa"/>
        <w:right w:w="108" w:type="dxa"/>
      </w:tblCellMar>
    </w:tblPr>
  </w:style>
  <w:style w:type="numbering" w:default="1" w:styleId="a2">
    <w:name w:val="No List"/>
    <w:semiHidden/>
  </w:style>
  <w:style w:type="paragraph" w:customStyle="1" w:styleId="big-header">
    <w:name w:val="big-header"/>
    <w:basedOn w:val="a"/>
    <w:pPr>
      <w:keepNext/>
      <w:keepLines/>
      <w:widowControl w:val="0"/>
      <w:tabs>
        <w:tab w:val="left" w:pos="624"/>
        <w:tab w:val="left" w:pos="1021"/>
        <w:tab w:val="left" w:pos="1474"/>
        <w:tab w:val="left" w:pos="1928"/>
        <w:tab w:val="left" w:pos="2381"/>
        <w:tab w:val="left" w:pos="2835"/>
      </w:tabs>
      <w:suppressAutoHyphens/>
      <w:autoSpaceDE w:val="0"/>
      <w:autoSpaceDN w:val="0"/>
      <w:spacing w:before="440" w:after="120"/>
      <w:ind w:left="2835"/>
      <w:jc w:val="center"/>
    </w:pPr>
    <w:rPr>
      <w:noProof/>
      <w:sz w:val="20"/>
      <w:szCs w:val="32"/>
    </w:rPr>
  </w:style>
  <w:style w:type="character" w:customStyle="1" w:styleId="super">
    <w:name w:val="super"/>
    <w:rPr>
      <w:rFonts w:ascii="Times New Roman" w:hAnsi="Times New Roman" w:cs="Times New Roman"/>
      <w:position w:val="4"/>
      <w:sz w:val="16"/>
      <w:szCs w:val="16"/>
      <w:lang w:val="en-US" w:eastAsia="x-none"/>
    </w:rPr>
  </w:style>
  <w:style w:type="character" w:customStyle="1" w:styleId="default">
    <w:name w:val="default"/>
    <w:rPr>
      <w:rFonts w:ascii="Times New Roman" w:hAnsi="Times New Roman" w:cs="Times New Roman"/>
      <w:sz w:val="26"/>
      <w:szCs w:val="26"/>
    </w:rPr>
  </w:style>
  <w:style w:type="paragraph" w:customStyle="1" w:styleId="P00">
    <w:name w:val="P00"/>
    <w:pPr>
      <w:widowControl w:val="0"/>
      <w:tabs>
        <w:tab w:val="left" w:pos="624"/>
        <w:tab w:val="left" w:pos="1021"/>
        <w:tab w:val="left" w:pos="1474"/>
        <w:tab w:val="left" w:pos="1928"/>
        <w:tab w:val="left" w:pos="2381"/>
        <w:tab w:val="left" w:pos="2835"/>
        <w:tab w:val="right" w:leader="dot" w:pos="6259"/>
      </w:tabs>
      <w:suppressAutoHyphens/>
      <w:autoSpaceDE w:val="0"/>
      <w:autoSpaceDN w:val="0"/>
      <w:bidi/>
      <w:spacing w:before="60"/>
      <w:ind w:left="2835"/>
      <w:jc w:val="both"/>
    </w:pPr>
    <w:rPr>
      <w:noProof/>
      <w:szCs w:val="26"/>
      <w:lang w:val="en-US" w:eastAsia="he-IL"/>
    </w:rPr>
  </w:style>
  <w:style w:type="character" w:customStyle="1" w:styleId="big-number">
    <w:name w:val="big-number"/>
    <w:rPr>
      <w:rFonts w:ascii="Times New Roman" w:hAnsi="Times New Roman" w:cs="Times New Roman"/>
      <w:sz w:val="32"/>
      <w:szCs w:val="32"/>
    </w:rPr>
  </w:style>
  <w:style w:type="paragraph" w:customStyle="1" w:styleId="P22">
    <w:name w:val="P22"/>
    <w:basedOn w:val="P00"/>
    <w:pPr>
      <w:tabs>
        <w:tab w:val="clear" w:pos="624"/>
        <w:tab w:val="clear" w:pos="1021"/>
      </w:tabs>
      <w:ind w:right="1021"/>
    </w:pPr>
  </w:style>
  <w:style w:type="paragraph" w:customStyle="1" w:styleId="footnote">
    <w:name w:val="footnote"/>
    <w:basedOn w:val="P00"/>
    <w:pPr>
      <w:tabs>
        <w:tab w:val="clear" w:pos="624"/>
        <w:tab w:val="clear" w:pos="1021"/>
        <w:tab w:val="clear" w:pos="1474"/>
        <w:tab w:val="clear" w:pos="1928"/>
        <w:tab w:val="clear" w:pos="2381"/>
        <w:tab w:val="clear" w:pos="2835"/>
        <w:tab w:val="clear" w:pos="6259"/>
      </w:tabs>
      <w:spacing w:before="0"/>
    </w:pPr>
    <w:rPr>
      <w:sz w:val="22"/>
      <w:szCs w:val="22"/>
    </w:rPr>
  </w:style>
  <w:style w:type="paragraph" w:customStyle="1" w:styleId="page">
    <w:name w:val="page"/>
    <w:pPr>
      <w:widowControl w:val="0"/>
      <w:autoSpaceDE w:val="0"/>
      <w:autoSpaceDN w:val="0"/>
      <w:bidi/>
    </w:pPr>
    <w:rPr>
      <w:noProof/>
      <w:position w:val="4"/>
      <w:szCs w:val="22"/>
      <w:lang w:val="en-US" w:eastAsia="he-IL"/>
    </w:rPr>
  </w:style>
  <w:style w:type="paragraph" w:customStyle="1" w:styleId="medium2-header">
    <w:name w:val="medium2-header"/>
    <w:basedOn w:val="medium-header"/>
    <w:pPr>
      <w:spacing w:before="240"/>
    </w:pPr>
    <w:rPr>
      <w:bCs/>
      <w:noProof w:val="0"/>
      <w:sz w:val="24"/>
      <w:szCs w:val="24"/>
    </w:rPr>
  </w:style>
  <w:style w:type="paragraph" w:customStyle="1" w:styleId="medium-header">
    <w:name w:val="medium-header"/>
    <w:basedOn w:val="P00"/>
    <w:pPr>
      <w:keepNext/>
      <w:keepLines/>
      <w:tabs>
        <w:tab w:val="clear" w:pos="6259"/>
      </w:tabs>
      <w:spacing w:before="72"/>
      <w:jc w:val="center"/>
    </w:pPr>
  </w:style>
  <w:style w:type="paragraph" w:customStyle="1" w:styleId="sig-0">
    <w:name w:val="sig-0"/>
    <w:basedOn w:val="P00"/>
    <w:pPr>
      <w:tabs>
        <w:tab w:val="clear" w:pos="624"/>
        <w:tab w:val="clear" w:pos="1021"/>
        <w:tab w:val="clear" w:pos="1474"/>
        <w:tab w:val="clear" w:pos="1928"/>
        <w:tab w:val="clear" w:pos="2381"/>
        <w:tab w:val="clear" w:pos="2835"/>
        <w:tab w:val="clear" w:pos="6259"/>
        <w:tab w:val="center" w:pos="4820"/>
      </w:tabs>
    </w:pPr>
  </w:style>
  <w:style w:type="paragraph" w:customStyle="1" w:styleId="sig-1">
    <w:name w:val="sig-1"/>
    <w:pPr>
      <w:widowControl w:val="0"/>
      <w:tabs>
        <w:tab w:val="center" w:pos="851"/>
        <w:tab w:val="center" w:pos="2835"/>
        <w:tab w:val="center" w:pos="4820"/>
      </w:tabs>
      <w:autoSpaceDE w:val="0"/>
      <w:autoSpaceDN w:val="0"/>
      <w:bidi/>
      <w:ind w:left="2835"/>
      <w:jc w:val="both"/>
    </w:pPr>
    <w:rPr>
      <w:noProof/>
      <w:szCs w:val="22"/>
      <w:lang w:val="en-US" w:eastAsia="he-IL"/>
    </w:rPr>
  </w:style>
  <w:style w:type="paragraph" w:styleId="a3">
    <w:name w:val="header"/>
    <w:basedOn w:val="a"/>
    <w:pPr>
      <w:widowControl w:val="0"/>
      <w:tabs>
        <w:tab w:val="center" w:pos="4153"/>
        <w:tab w:val="right" w:pos="8306"/>
      </w:tabs>
      <w:autoSpaceDE w:val="0"/>
      <w:autoSpaceDN w:val="0"/>
      <w:spacing w:before="60"/>
      <w:ind w:left="2835"/>
      <w:jc w:val="both"/>
    </w:pPr>
    <w:rPr>
      <w:sz w:val="20"/>
      <w:szCs w:val="20"/>
    </w:rPr>
  </w:style>
  <w:style w:type="paragraph" w:styleId="a4">
    <w:name w:val="footer"/>
    <w:basedOn w:val="a"/>
    <w:pPr>
      <w:widowControl w:val="0"/>
      <w:tabs>
        <w:tab w:val="center" w:pos="4153"/>
        <w:tab w:val="right" w:pos="8306"/>
      </w:tabs>
      <w:autoSpaceDE w:val="0"/>
      <w:autoSpaceDN w:val="0"/>
      <w:spacing w:before="60"/>
      <w:ind w:left="2835"/>
      <w:jc w:val="both"/>
    </w:pPr>
    <w:rPr>
      <w:sz w:val="20"/>
      <w:szCs w:val="20"/>
    </w:rPr>
  </w:style>
  <w:style w:type="character" w:styleId="Hyperlink">
    <w:name w:val="Hyperlink"/>
    <w:rPr>
      <w:color w:val="0000FF"/>
      <w:u w:val="single"/>
    </w:rPr>
  </w:style>
  <w:style w:type="paragraph" w:styleId="a5">
    <w:name w:val="footnote text"/>
    <w:basedOn w:val="a"/>
    <w:semiHidden/>
    <w:rPr>
      <w:sz w:val="20"/>
      <w:szCs w:val="20"/>
    </w:rPr>
  </w:style>
  <w:style w:type="character" w:styleId="a6">
    <w:name w:val="footnote reference"/>
    <w:semiHidden/>
    <w:rPr>
      <w:vertAlign w:val="superscript"/>
    </w:rPr>
  </w:style>
  <w:style w:type="paragraph" w:styleId="a7">
    <w:name w:val="Body Text"/>
    <w:basedOn w:val="a"/>
    <w:pPr>
      <w:spacing w:line="160" w:lineRule="exact"/>
    </w:pPr>
    <w:rPr>
      <w:rFonts w:cs="Miriam"/>
      <w:sz w:val="18"/>
      <w:szCs w:val="18"/>
    </w:rPr>
  </w:style>
  <w:style w:type="character" w:styleId="FollowedHyperlink">
    <w:name w:val="FollowedHyperlink"/>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hyperlink" Target="http://www.nevo.co.il/advertisements/nevo-100.doc"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footer" Target="footer2.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header" Target="header2.xml"/><Relationship Id="rId10" Type="http://schemas.openxmlformats.org/officeDocument/2006/relationships/image" Target="media/image4.em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header" Target="header1.xml"/></Relationships>
</file>

<file path=word/_rels/footnotes.xml.rels><?xml version="1.0" encoding="UTF-8" standalone="yes"?>
<Relationships xmlns="http://schemas.openxmlformats.org/package/2006/relationships"><Relationship Id="rId1" Type="http://schemas.openxmlformats.org/officeDocument/2006/relationships/hyperlink" Target="http://www.nevo.co.il/Law_word/law06/TAK-7250.pdf"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Pages>
  <Words>297</Words>
  <Characters>1696</Characters>
  <Application>Microsoft Office Word</Application>
  <DocSecurity>0</DocSecurity>
  <Lines>14</Lines>
  <Paragraphs>3</Paragraphs>
  <ScaleCrop>false</ScaleCrop>
  <HeadingPairs>
    <vt:vector size="2" baseType="variant">
      <vt:variant>
        <vt:lpstr>Title</vt:lpstr>
      </vt:variant>
      <vt:variant>
        <vt:i4>1</vt:i4>
      </vt:variant>
    </vt:vector>
  </HeadingPairs>
  <TitlesOfParts>
    <vt:vector size="1" baseType="lpstr">
      <vt:lpstr>nevo.co.il</vt:lpstr>
    </vt:vector>
  </TitlesOfParts>
  <Company/>
  <LinksUpToDate>false</LinksUpToDate>
  <CharactersWithSpaces>1990</CharactersWithSpaces>
  <SharedDoc>false</SharedDoc>
  <HLinks>
    <vt:vector size="30" baseType="variant">
      <vt:variant>
        <vt:i4>393283</vt:i4>
      </vt:variant>
      <vt:variant>
        <vt:i4>18</vt:i4>
      </vt:variant>
      <vt:variant>
        <vt:i4>0</vt:i4>
      </vt:variant>
      <vt:variant>
        <vt:i4>5</vt:i4>
      </vt:variant>
      <vt:variant>
        <vt:lpwstr>http://www.nevo.co.il/advertisements/nevo-100.doc</vt:lpwstr>
      </vt:variant>
      <vt:variant>
        <vt:lpwstr/>
      </vt:variant>
      <vt:variant>
        <vt:i4>5570569</vt:i4>
      </vt:variant>
      <vt:variant>
        <vt:i4>12</vt:i4>
      </vt:variant>
      <vt:variant>
        <vt:i4>0</vt:i4>
      </vt:variant>
      <vt:variant>
        <vt:i4>5</vt:i4>
      </vt:variant>
      <vt:variant>
        <vt:lpwstr/>
      </vt:variant>
      <vt:variant>
        <vt:lpwstr>med0</vt:lpwstr>
      </vt:variant>
      <vt:variant>
        <vt:i4>196634</vt:i4>
      </vt:variant>
      <vt:variant>
        <vt:i4>6</vt:i4>
      </vt:variant>
      <vt:variant>
        <vt:i4>0</vt:i4>
      </vt:variant>
      <vt:variant>
        <vt:i4>5</vt:i4>
      </vt:variant>
      <vt:variant>
        <vt:lpwstr/>
      </vt:variant>
      <vt:variant>
        <vt:lpwstr>Seif2</vt:lpwstr>
      </vt:variant>
      <vt:variant>
        <vt:i4>196634</vt:i4>
      </vt:variant>
      <vt:variant>
        <vt:i4>0</vt:i4>
      </vt:variant>
      <vt:variant>
        <vt:i4>0</vt:i4>
      </vt:variant>
      <vt:variant>
        <vt:i4>5</vt:i4>
      </vt:variant>
      <vt:variant>
        <vt:lpwstr/>
      </vt:variant>
      <vt:variant>
        <vt:lpwstr>Seif1</vt:lpwstr>
      </vt:variant>
      <vt:variant>
        <vt:i4>8060938</vt:i4>
      </vt:variant>
      <vt:variant>
        <vt:i4>0</vt:i4>
      </vt:variant>
      <vt:variant>
        <vt:i4>0</vt:i4>
      </vt:variant>
      <vt:variant>
        <vt:i4>5</vt:i4>
      </vt:variant>
      <vt:variant>
        <vt:lpwstr>http://www.nevo.co.il/Law_word/law06/TAK-7250.pdf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nevo.co.il</dc:title>
  <dc:subject/>
  <dc:creator>Shimon Doodkin</dc:creator>
  <cp:keywords/>
  <dc:description/>
  <cp:lastModifiedBy>Shimon Doodkin</cp:lastModifiedBy>
  <cp:revision>2</cp:revision>
  <dcterms:created xsi:type="dcterms:W3CDTF">2023-06-05T20:31:00Z</dcterms:created>
  <dcterms:modified xsi:type="dcterms:W3CDTF">2023-06-05T20:31:00Z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NUMBER">
    <vt:lpwstr>0500</vt:lpwstr>
  </property>
  <property fmtid="{D5CDD505-2E9C-101B-9397-08002B2CF9AE}" pid="3" name="LAWNAME">
    <vt:lpwstr>תקנות התכנון והבנייה (הכרזה על גבולות תחומיהם של אתרים בסביבה החופית של ים כנרת), תשע"ג-2013</vt:lpwstr>
  </property>
  <property fmtid="{D5CDD505-2E9C-101B-9397-08002B2CF9AE}" pid="4" name="LAWNUMBER">
    <vt:lpwstr>0868</vt:lpwstr>
  </property>
  <property fmtid="{D5CDD505-2E9C-101B-9397-08002B2CF9AE}" pid="5" name="TYPE">
    <vt:lpwstr>01</vt:lpwstr>
  </property>
  <property fmtid="{D5CDD505-2E9C-101B-9397-08002B2CF9AE}" pid="6" name="CHNAME">
    <vt:lpwstr>תכנון ובניה</vt:lpwstr>
  </property>
  <property fmtid="{D5CDD505-2E9C-101B-9397-08002B2CF9AE}" pid="7" name="LINKK3">
    <vt:lpwstr/>
  </property>
  <property fmtid="{D5CDD505-2E9C-101B-9397-08002B2CF9AE}" pid="8" name="LINKK4">
    <vt:lpwstr/>
  </property>
  <property fmtid="{D5CDD505-2E9C-101B-9397-08002B2CF9AE}" pid="9" name="LINKK5">
    <vt:lpwstr/>
  </property>
  <property fmtid="{D5CDD505-2E9C-101B-9397-08002B2CF9AE}" pid="10" name="LINKK6">
    <vt:lpwstr/>
  </property>
  <property fmtid="{D5CDD505-2E9C-101B-9397-08002B2CF9AE}" pid="11" name="LINKK7">
    <vt:lpwstr/>
  </property>
  <property fmtid="{D5CDD505-2E9C-101B-9397-08002B2CF9AE}" pid="12" name="LINKK8">
    <vt:lpwstr/>
  </property>
  <property fmtid="{D5CDD505-2E9C-101B-9397-08002B2CF9AE}" pid="13" name="LINKK9">
    <vt:lpwstr/>
  </property>
  <property fmtid="{D5CDD505-2E9C-101B-9397-08002B2CF9AE}" pid="14" name="LINKK10">
    <vt:lpwstr/>
  </property>
  <property fmtid="{D5CDD505-2E9C-101B-9397-08002B2CF9AE}" pid="15" name="LINKI1">
    <vt:lpwstr/>
  </property>
  <property fmtid="{D5CDD505-2E9C-101B-9397-08002B2CF9AE}" pid="16" name="LINKI2">
    <vt:lpwstr/>
  </property>
  <property fmtid="{D5CDD505-2E9C-101B-9397-08002B2CF9AE}" pid="17" name="LINKI3">
    <vt:lpwstr/>
  </property>
  <property fmtid="{D5CDD505-2E9C-101B-9397-08002B2CF9AE}" pid="18" name="LINKI4">
    <vt:lpwstr/>
  </property>
  <property fmtid="{D5CDD505-2E9C-101B-9397-08002B2CF9AE}" pid="19" name="LINKI5">
    <vt:lpwstr/>
  </property>
  <property fmtid="{D5CDD505-2E9C-101B-9397-08002B2CF9AE}" pid="20" name="MEKORSAMCHUT">
    <vt:lpwstr/>
  </property>
  <property fmtid="{D5CDD505-2E9C-101B-9397-08002B2CF9AE}" pid="21" name="NOSE11">
    <vt:lpwstr>רשויות ומשפט מנהלי</vt:lpwstr>
  </property>
  <property fmtid="{D5CDD505-2E9C-101B-9397-08002B2CF9AE}" pid="22" name="NOSE21">
    <vt:lpwstr>תכנון ובניה</vt:lpwstr>
  </property>
  <property fmtid="{D5CDD505-2E9C-101B-9397-08002B2CF9AE}" pid="23" name="NOSE31">
    <vt:lpwstr>תשתיות</vt:lpwstr>
  </property>
  <property fmtid="{D5CDD505-2E9C-101B-9397-08002B2CF9AE}" pid="24" name="NOSE41">
    <vt:lpwstr/>
  </property>
  <property fmtid="{D5CDD505-2E9C-101B-9397-08002B2CF9AE}" pid="25" name="NOSE12">
    <vt:lpwstr>חקלאות טבע וסביבה</vt:lpwstr>
  </property>
  <property fmtid="{D5CDD505-2E9C-101B-9397-08002B2CF9AE}" pid="26" name="NOSE22">
    <vt:lpwstr>ימות</vt:lpwstr>
  </property>
  <property fmtid="{D5CDD505-2E9C-101B-9397-08002B2CF9AE}" pid="27" name="NOSE32">
    <vt:lpwstr>ים כינרת</vt:lpwstr>
  </property>
  <property fmtid="{D5CDD505-2E9C-101B-9397-08002B2CF9AE}" pid="28" name="NOSE42">
    <vt:lpwstr/>
  </property>
  <property fmtid="{D5CDD505-2E9C-101B-9397-08002B2CF9AE}" pid="29" name="NOSE13">
    <vt:lpwstr/>
  </property>
  <property fmtid="{D5CDD505-2E9C-101B-9397-08002B2CF9AE}" pid="30" name="NOSE23">
    <vt:lpwstr/>
  </property>
  <property fmtid="{D5CDD505-2E9C-101B-9397-08002B2CF9AE}" pid="31" name="NOSE33">
    <vt:lpwstr/>
  </property>
  <property fmtid="{D5CDD505-2E9C-101B-9397-08002B2CF9AE}" pid="32" name="NOSE43">
    <vt:lpwstr/>
  </property>
  <property fmtid="{D5CDD505-2E9C-101B-9397-08002B2CF9AE}" pid="33" name="NOSE14">
    <vt:lpwstr/>
  </property>
  <property fmtid="{D5CDD505-2E9C-101B-9397-08002B2CF9AE}" pid="34" name="NOSE24">
    <vt:lpwstr/>
  </property>
  <property fmtid="{D5CDD505-2E9C-101B-9397-08002B2CF9AE}" pid="35" name="NOSE34">
    <vt:lpwstr/>
  </property>
  <property fmtid="{D5CDD505-2E9C-101B-9397-08002B2CF9AE}" pid="36" name="NOSE44">
    <vt:lpwstr/>
  </property>
  <property fmtid="{D5CDD505-2E9C-101B-9397-08002B2CF9AE}" pid="37" name="NOSE15">
    <vt:lpwstr/>
  </property>
  <property fmtid="{D5CDD505-2E9C-101B-9397-08002B2CF9AE}" pid="38" name="NOSE25">
    <vt:lpwstr/>
  </property>
  <property fmtid="{D5CDD505-2E9C-101B-9397-08002B2CF9AE}" pid="39" name="NOSE35">
    <vt:lpwstr/>
  </property>
  <property fmtid="{D5CDD505-2E9C-101B-9397-08002B2CF9AE}" pid="40" name="NOSE45">
    <vt:lpwstr/>
  </property>
  <property fmtid="{D5CDD505-2E9C-101B-9397-08002B2CF9AE}" pid="41" name="NOSE16">
    <vt:lpwstr/>
  </property>
  <property fmtid="{D5CDD505-2E9C-101B-9397-08002B2CF9AE}" pid="42" name="NOSE26">
    <vt:lpwstr/>
  </property>
  <property fmtid="{D5CDD505-2E9C-101B-9397-08002B2CF9AE}" pid="43" name="NOSE36">
    <vt:lpwstr/>
  </property>
  <property fmtid="{D5CDD505-2E9C-101B-9397-08002B2CF9AE}" pid="44" name="NOSE46">
    <vt:lpwstr/>
  </property>
  <property fmtid="{D5CDD505-2E9C-101B-9397-08002B2CF9AE}" pid="45" name="NOSE17">
    <vt:lpwstr/>
  </property>
  <property fmtid="{D5CDD505-2E9C-101B-9397-08002B2CF9AE}" pid="46" name="NOSE27">
    <vt:lpwstr/>
  </property>
  <property fmtid="{D5CDD505-2E9C-101B-9397-08002B2CF9AE}" pid="47" name="NOSE37">
    <vt:lpwstr/>
  </property>
  <property fmtid="{D5CDD505-2E9C-101B-9397-08002B2CF9AE}" pid="48" name="NOSE47">
    <vt:lpwstr/>
  </property>
  <property fmtid="{D5CDD505-2E9C-101B-9397-08002B2CF9AE}" pid="49" name="NOSE18">
    <vt:lpwstr/>
  </property>
  <property fmtid="{D5CDD505-2E9C-101B-9397-08002B2CF9AE}" pid="50" name="NOSE28">
    <vt:lpwstr/>
  </property>
  <property fmtid="{D5CDD505-2E9C-101B-9397-08002B2CF9AE}" pid="51" name="NOSE38">
    <vt:lpwstr/>
  </property>
  <property fmtid="{D5CDD505-2E9C-101B-9397-08002B2CF9AE}" pid="52" name="NOSE48">
    <vt:lpwstr/>
  </property>
  <property fmtid="{D5CDD505-2E9C-101B-9397-08002B2CF9AE}" pid="53" name="NOSE19">
    <vt:lpwstr/>
  </property>
  <property fmtid="{D5CDD505-2E9C-101B-9397-08002B2CF9AE}" pid="54" name="NOSE29">
    <vt:lpwstr/>
  </property>
  <property fmtid="{D5CDD505-2E9C-101B-9397-08002B2CF9AE}" pid="55" name="NOSE39">
    <vt:lpwstr/>
  </property>
  <property fmtid="{D5CDD505-2E9C-101B-9397-08002B2CF9AE}" pid="56" name="NOSE49">
    <vt:lpwstr/>
  </property>
  <property fmtid="{D5CDD505-2E9C-101B-9397-08002B2CF9AE}" pid="57" name="NOSE110">
    <vt:lpwstr/>
  </property>
  <property fmtid="{D5CDD505-2E9C-101B-9397-08002B2CF9AE}" pid="58" name="NOSE210">
    <vt:lpwstr/>
  </property>
  <property fmtid="{D5CDD505-2E9C-101B-9397-08002B2CF9AE}" pid="59" name="NOSE310">
    <vt:lpwstr/>
  </property>
  <property fmtid="{D5CDD505-2E9C-101B-9397-08002B2CF9AE}" pid="60" name="NOSE410">
    <vt:lpwstr/>
  </property>
  <property fmtid="{D5CDD505-2E9C-101B-9397-08002B2CF9AE}" pid="61" name="LINKK2">
    <vt:lpwstr/>
  </property>
  <property fmtid="{D5CDD505-2E9C-101B-9397-08002B2CF9AE}" pid="62" name="LINKK1">
    <vt:lpwstr>http://www.nevo.co.il/Law_word/law06/TAK-7250.pdf;‎רשומות - תקנות כלליות#פורסמו ק"ת ‏תשע"ג מס' 7250 #מיום 19.5.2013 עמ' 1200‏</vt:lpwstr>
  </property>
  <property fmtid="{D5CDD505-2E9C-101B-9397-08002B2CF9AE}" pid="63" name="MEKOR_NAME1">
    <vt:lpwstr>חוק התכנון והבניה</vt:lpwstr>
  </property>
  <property fmtid="{D5CDD505-2E9C-101B-9397-08002B2CF9AE}" pid="64" name="MEKOR_SAIF1">
    <vt:lpwstr/>
  </property>
</Properties>
</file>